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2" w:rsidRPr="00DA0F17" w:rsidRDefault="00CE5842" w:rsidP="00CE5842">
      <w:pPr>
        <w:pStyle w:val="2"/>
        <w:rPr>
          <w:b/>
        </w:rPr>
      </w:pPr>
      <w:r w:rsidRPr="00DA0F17">
        <w:rPr>
          <w:b/>
        </w:rPr>
        <w:t>РОССИЙСКАЯ  ФЕДЕРАЦИЯ</w:t>
      </w:r>
    </w:p>
    <w:p w:rsidR="00CE5842" w:rsidRPr="00DA0F17" w:rsidRDefault="00CE5842" w:rsidP="00CE5842">
      <w:pPr>
        <w:jc w:val="center"/>
        <w:rPr>
          <w:b/>
          <w:sz w:val="28"/>
        </w:rPr>
      </w:pPr>
      <w:r w:rsidRPr="00DA0F17">
        <w:rPr>
          <w:b/>
          <w:sz w:val="28"/>
        </w:rPr>
        <w:t>ВОЛГОГРАДСКАЯ ОБЛАСТЬ</w:t>
      </w:r>
    </w:p>
    <w:p w:rsidR="00CE5842" w:rsidRPr="00DA0F17" w:rsidRDefault="00CE5842" w:rsidP="00CE5842">
      <w:pPr>
        <w:jc w:val="center"/>
        <w:rPr>
          <w:b/>
          <w:sz w:val="28"/>
        </w:rPr>
      </w:pPr>
      <w:r w:rsidRPr="00DA0F17">
        <w:rPr>
          <w:b/>
          <w:sz w:val="28"/>
        </w:rPr>
        <w:t>КУМЫЛЖЕНСКИЙ МУНИЦИПАЛЬНЫЙ РАЙОН</w:t>
      </w:r>
    </w:p>
    <w:p w:rsidR="00CE5842" w:rsidRPr="00DA0F17" w:rsidRDefault="00CE5842" w:rsidP="00CE5842">
      <w:pPr>
        <w:jc w:val="center"/>
        <w:rPr>
          <w:b/>
          <w:sz w:val="28"/>
        </w:rPr>
      </w:pPr>
      <w:r w:rsidRPr="00DA0F17">
        <w:rPr>
          <w:b/>
          <w:sz w:val="28"/>
        </w:rPr>
        <w:t>СЛАЩЕВСКОЕ СЕЛЬСКОЕ ПОСЕЛЕНИЕ</w:t>
      </w:r>
    </w:p>
    <w:p w:rsidR="00CE5842" w:rsidRPr="00DA0F17" w:rsidRDefault="00CE5842" w:rsidP="00CE5842">
      <w:pPr>
        <w:jc w:val="center"/>
        <w:rPr>
          <w:b/>
          <w:sz w:val="28"/>
        </w:rPr>
      </w:pPr>
      <w:r w:rsidRPr="00DA0F17">
        <w:rPr>
          <w:b/>
          <w:sz w:val="28"/>
        </w:rPr>
        <w:t>СОВЕТ СЛАЩЕВСКОГО СЕЛЬСКОГО ПОСЕЛЕНИЯ</w:t>
      </w:r>
    </w:p>
    <w:p w:rsidR="00CE5842" w:rsidRPr="00DA0F17" w:rsidRDefault="00CE5842" w:rsidP="00CE5842">
      <w:pPr>
        <w:jc w:val="center"/>
        <w:rPr>
          <w:b/>
          <w:sz w:val="28"/>
        </w:rPr>
      </w:pPr>
    </w:p>
    <w:p w:rsidR="00CE5842" w:rsidRPr="00DA0F17" w:rsidRDefault="00CE5842" w:rsidP="00CE5842">
      <w:pPr>
        <w:jc w:val="center"/>
        <w:rPr>
          <w:b/>
          <w:sz w:val="28"/>
        </w:rPr>
      </w:pPr>
      <w:r w:rsidRPr="00DA0F17">
        <w:rPr>
          <w:b/>
          <w:sz w:val="28"/>
        </w:rPr>
        <w:t xml:space="preserve"> РЕШЕНИЕ</w:t>
      </w:r>
    </w:p>
    <w:p w:rsidR="00CE5842" w:rsidRPr="00DA0F17" w:rsidRDefault="00CE5842" w:rsidP="00CE5842">
      <w:pPr>
        <w:rPr>
          <w:sz w:val="28"/>
        </w:rPr>
      </w:pPr>
    </w:p>
    <w:p w:rsidR="00CE5842" w:rsidRPr="00DA0F17" w:rsidRDefault="00620BC4" w:rsidP="00CE5842">
      <w:pPr>
        <w:rPr>
          <w:sz w:val="28"/>
        </w:rPr>
      </w:pPr>
      <w:r w:rsidRPr="00DA0F17">
        <w:rPr>
          <w:sz w:val="28"/>
        </w:rPr>
        <w:t xml:space="preserve">от </w:t>
      </w:r>
      <w:r w:rsidR="00E408A5">
        <w:rPr>
          <w:sz w:val="28"/>
        </w:rPr>
        <w:t>28</w:t>
      </w:r>
      <w:r w:rsidRPr="00DA0F17">
        <w:rPr>
          <w:sz w:val="28"/>
        </w:rPr>
        <w:t>.10.20</w:t>
      </w:r>
      <w:r w:rsidR="00FC3896" w:rsidRPr="00DA0F17">
        <w:rPr>
          <w:sz w:val="28"/>
        </w:rPr>
        <w:t>2</w:t>
      </w:r>
      <w:r w:rsidR="00E5109C" w:rsidRPr="00DA0F17">
        <w:rPr>
          <w:sz w:val="28"/>
        </w:rPr>
        <w:t>2</w:t>
      </w:r>
      <w:r w:rsidR="00CE5842" w:rsidRPr="00DA0F17">
        <w:rPr>
          <w:sz w:val="28"/>
        </w:rPr>
        <w:t xml:space="preserve"> г.                                                                              № </w:t>
      </w:r>
      <w:r w:rsidR="00DA0F17">
        <w:rPr>
          <w:sz w:val="28"/>
        </w:rPr>
        <w:t>13/1</w:t>
      </w:r>
      <w:r w:rsidR="00CE5842" w:rsidRPr="00DA0F17">
        <w:rPr>
          <w:sz w:val="28"/>
        </w:rPr>
        <w:t>-С</w:t>
      </w:r>
    </w:p>
    <w:p w:rsidR="00CE5842" w:rsidRPr="00DA0F17" w:rsidRDefault="00CE5842" w:rsidP="00CE5842">
      <w:pPr>
        <w:tabs>
          <w:tab w:val="left" w:pos="0"/>
        </w:tabs>
        <w:rPr>
          <w:sz w:val="28"/>
        </w:rPr>
      </w:pP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  <w:r w:rsidRPr="00DA0F17">
        <w:rPr>
          <w:sz w:val="28"/>
        </w:rPr>
        <w:t xml:space="preserve"> Об основных направлениях  </w:t>
      </w:r>
      <w:proofErr w:type="gramStart"/>
      <w:r w:rsidRPr="00DA0F17">
        <w:rPr>
          <w:sz w:val="28"/>
        </w:rPr>
        <w:t>бюджетной</w:t>
      </w:r>
      <w:proofErr w:type="gramEnd"/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  <w:r w:rsidRPr="00DA0F17">
        <w:rPr>
          <w:sz w:val="28"/>
        </w:rPr>
        <w:t xml:space="preserve"> и налоговой политики в  Слащевском</w:t>
      </w: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  <w:r w:rsidRPr="00DA0F17">
        <w:rPr>
          <w:sz w:val="28"/>
        </w:rPr>
        <w:t xml:space="preserve"> сельском </w:t>
      </w:r>
      <w:proofErr w:type="gramStart"/>
      <w:r w:rsidRPr="00DA0F17">
        <w:rPr>
          <w:sz w:val="28"/>
        </w:rPr>
        <w:t>поселении</w:t>
      </w:r>
      <w:proofErr w:type="gramEnd"/>
      <w:r w:rsidRPr="00DA0F17">
        <w:rPr>
          <w:sz w:val="28"/>
        </w:rPr>
        <w:t xml:space="preserve"> Кумылженского</w:t>
      </w:r>
    </w:p>
    <w:p w:rsidR="00CE5842" w:rsidRPr="00DA0F17" w:rsidRDefault="00620BC4" w:rsidP="00CE5842">
      <w:pPr>
        <w:tabs>
          <w:tab w:val="left" w:pos="1335"/>
        </w:tabs>
        <w:rPr>
          <w:sz w:val="28"/>
        </w:rPr>
      </w:pPr>
      <w:r w:rsidRPr="00DA0F17">
        <w:rPr>
          <w:sz w:val="28"/>
        </w:rPr>
        <w:t xml:space="preserve"> муниципального района  на 202</w:t>
      </w:r>
      <w:r w:rsidR="00E5109C" w:rsidRPr="00DA0F17">
        <w:rPr>
          <w:sz w:val="28"/>
        </w:rPr>
        <w:t>3</w:t>
      </w:r>
      <w:r w:rsidR="00CE5842" w:rsidRPr="00DA0F17">
        <w:rPr>
          <w:sz w:val="28"/>
        </w:rPr>
        <w:t xml:space="preserve"> год</w:t>
      </w: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  <w:r w:rsidRPr="00DA0F17">
        <w:rPr>
          <w:sz w:val="28"/>
        </w:rPr>
        <w:t xml:space="preserve"> </w:t>
      </w: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</w:p>
    <w:p w:rsidR="00CE5842" w:rsidRPr="00DA0F17" w:rsidRDefault="00CE5842" w:rsidP="00CE5842">
      <w:pPr>
        <w:tabs>
          <w:tab w:val="left" w:pos="1335"/>
        </w:tabs>
        <w:jc w:val="both"/>
        <w:rPr>
          <w:sz w:val="28"/>
        </w:rPr>
      </w:pPr>
      <w:r w:rsidRPr="00DA0F17">
        <w:rPr>
          <w:sz w:val="28"/>
        </w:rPr>
        <w:t xml:space="preserve">           Заслушав и обсудив информацию</w:t>
      </w:r>
      <w:r w:rsidRPr="00DA0F17">
        <w:rPr>
          <w:color w:val="333333"/>
          <w:sz w:val="28"/>
        </w:rPr>
        <w:t xml:space="preserve"> Главы Слащевского сельского поселения</w:t>
      </w:r>
      <w:r w:rsidRPr="00DA0F17">
        <w:rPr>
          <w:sz w:val="28"/>
        </w:rPr>
        <w:t xml:space="preserve"> об основных направлениях бюджетной и налоговой политики Слащевск</w:t>
      </w:r>
      <w:r w:rsidR="00620BC4" w:rsidRPr="00DA0F17">
        <w:rPr>
          <w:sz w:val="28"/>
        </w:rPr>
        <w:t>ого сельского  поселения на 202</w:t>
      </w:r>
      <w:r w:rsidR="00E5109C" w:rsidRPr="00DA0F17">
        <w:rPr>
          <w:sz w:val="28"/>
        </w:rPr>
        <w:t>3</w:t>
      </w:r>
      <w:r w:rsidRPr="00DA0F17">
        <w:rPr>
          <w:sz w:val="28"/>
        </w:rPr>
        <w:t xml:space="preserve"> год, Совет Слащевского сельского поселения Кумылженского муниципальног</w:t>
      </w:r>
      <w:r w:rsidR="00620BC4" w:rsidRPr="00DA0F17">
        <w:rPr>
          <w:sz w:val="28"/>
        </w:rPr>
        <w:t>о района Волгоградской области</w:t>
      </w:r>
    </w:p>
    <w:p w:rsidR="00CE5842" w:rsidRPr="00DA0F17" w:rsidRDefault="00CE5842" w:rsidP="00CE5842">
      <w:pPr>
        <w:tabs>
          <w:tab w:val="left" w:pos="1335"/>
        </w:tabs>
        <w:rPr>
          <w:sz w:val="28"/>
        </w:rPr>
      </w:pPr>
    </w:p>
    <w:p w:rsidR="00CE5842" w:rsidRPr="00DA0F17" w:rsidRDefault="00CE5842" w:rsidP="00CE5842">
      <w:pPr>
        <w:tabs>
          <w:tab w:val="left" w:pos="1335"/>
        </w:tabs>
        <w:jc w:val="center"/>
        <w:rPr>
          <w:b/>
          <w:sz w:val="28"/>
        </w:rPr>
      </w:pPr>
      <w:r w:rsidRPr="00DA0F17">
        <w:rPr>
          <w:b/>
          <w:sz w:val="28"/>
        </w:rPr>
        <w:t>РЕШИЛ</w:t>
      </w:r>
      <w:proofErr w:type="gramStart"/>
      <w:r w:rsidRPr="00DA0F17">
        <w:rPr>
          <w:b/>
          <w:sz w:val="28"/>
        </w:rPr>
        <w:t xml:space="preserve"> :</w:t>
      </w:r>
      <w:proofErr w:type="gramEnd"/>
    </w:p>
    <w:p w:rsidR="00CE5842" w:rsidRPr="00DA0F17" w:rsidRDefault="00CE5842" w:rsidP="00CE5842">
      <w:pPr>
        <w:tabs>
          <w:tab w:val="left" w:pos="1335"/>
        </w:tabs>
        <w:jc w:val="center"/>
        <w:rPr>
          <w:sz w:val="28"/>
        </w:rPr>
      </w:pPr>
    </w:p>
    <w:p w:rsidR="00CE5842" w:rsidRDefault="00CE5842" w:rsidP="00DA0F17">
      <w:pPr>
        <w:tabs>
          <w:tab w:val="left" w:pos="0"/>
        </w:tabs>
        <w:ind w:firstLine="709"/>
        <w:jc w:val="both"/>
        <w:rPr>
          <w:sz w:val="28"/>
        </w:rPr>
      </w:pPr>
      <w:r w:rsidRPr="00DA0F17">
        <w:rPr>
          <w:sz w:val="28"/>
        </w:rPr>
        <w:t>1. Одобрить прилагаемые основные направления бюджетной и налоговой политики в Слаще</w:t>
      </w:r>
      <w:r w:rsidR="00620BC4" w:rsidRPr="00DA0F17">
        <w:rPr>
          <w:sz w:val="28"/>
        </w:rPr>
        <w:t>вском сельском поселении на 202</w:t>
      </w:r>
      <w:r w:rsidR="00E5109C" w:rsidRPr="00DA0F17">
        <w:rPr>
          <w:sz w:val="28"/>
        </w:rPr>
        <w:t>3</w:t>
      </w:r>
      <w:r w:rsidRPr="00DA0F17">
        <w:rPr>
          <w:sz w:val="28"/>
        </w:rPr>
        <w:t xml:space="preserve"> год  (прилагается).</w:t>
      </w:r>
    </w:p>
    <w:p w:rsidR="00DA0F17" w:rsidRPr="00DA0F17" w:rsidRDefault="00DA0F17" w:rsidP="00DA0F17">
      <w:pPr>
        <w:tabs>
          <w:tab w:val="left" w:pos="0"/>
        </w:tabs>
        <w:ind w:firstLine="709"/>
        <w:jc w:val="both"/>
        <w:rPr>
          <w:sz w:val="28"/>
        </w:rPr>
      </w:pPr>
    </w:p>
    <w:p w:rsidR="00CE5842" w:rsidRDefault="00CE5842" w:rsidP="00DA0F17">
      <w:pPr>
        <w:tabs>
          <w:tab w:val="left" w:pos="0"/>
        </w:tabs>
        <w:ind w:firstLine="709"/>
        <w:jc w:val="both"/>
        <w:rPr>
          <w:sz w:val="28"/>
        </w:rPr>
      </w:pPr>
      <w:r w:rsidRPr="00DA0F17">
        <w:rPr>
          <w:sz w:val="28"/>
        </w:rPr>
        <w:t>2. При подготовке   проекта бюджета Слащевс</w:t>
      </w:r>
      <w:r w:rsidR="00620BC4" w:rsidRPr="00DA0F17">
        <w:rPr>
          <w:sz w:val="28"/>
        </w:rPr>
        <w:t>кого сельского поселения на 202</w:t>
      </w:r>
      <w:r w:rsidR="00E5109C" w:rsidRPr="00DA0F17">
        <w:rPr>
          <w:sz w:val="28"/>
        </w:rPr>
        <w:t>3</w:t>
      </w:r>
      <w:r w:rsidR="00620BC4" w:rsidRPr="00DA0F17">
        <w:rPr>
          <w:sz w:val="28"/>
        </w:rPr>
        <w:t xml:space="preserve"> год и на плановый период 202</w:t>
      </w:r>
      <w:r w:rsidR="00E5109C" w:rsidRPr="00DA0F17">
        <w:rPr>
          <w:sz w:val="28"/>
        </w:rPr>
        <w:t>4</w:t>
      </w:r>
      <w:r w:rsidR="00620BC4" w:rsidRPr="00DA0F17">
        <w:rPr>
          <w:sz w:val="28"/>
        </w:rPr>
        <w:t xml:space="preserve"> и 202</w:t>
      </w:r>
      <w:r w:rsidR="00E5109C" w:rsidRPr="00DA0F17">
        <w:rPr>
          <w:sz w:val="28"/>
        </w:rPr>
        <w:t>5</w:t>
      </w:r>
      <w:r w:rsidRPr="00DA0F17">
        <w:rPr>
          <w:sz w:val="28"/>
        </w:rPr>
        <w:t xml:space="preserve"> годов руководствоваться основными направлениями  бюджетной и налоговой политики в  Слаще</w:t>
      </w:r>
      <w:r w:rsidR="00620BC4" w:rsidRPr="00DA0F17">
        <w:rPr>
          <w:sz w:val="28"/>
        </w:rPr>
        <w:t>вском сельском поселении на 202</w:t>
      </w:r>
      <w:r w:rsidR="00E5109C" w:rsidRPr="00DA0F17">
        <w:rPr>
          <w:sz w:val="28"/>
        </w:rPr>
        <w:t>3</w:t>
      </w:r>
      <w:r w:rsidRPr="00DA0F17">
        <w:rPr>
          <w:sz w:val="28"/>
        </w:rPr>
        <w:t xml:space="preserve"> год.</w:t>
      </w:r>
    </w:p>
    <w:p w:rsidR="00DA0F17" w:rsidRPr="00DA0F17" w:rsidRDefault="00DA0F17" w:rsidP="00DA0F17">
      <w:pPr>
        <w:tabs>
          <w:tab w:val="left" w:pos="0"/>
        </w:tabs>
        <w:ind w:firstLine="709"/>
        <w:jc w:val="both"/>
        <w:rPr>
          <w:sz w:val="28"/>
        </w:rPr>
      </w:pPr>
    </w:p>
    <w:p w:rsidR="00CE5842" w:rsidRPr="00DA0F17" w:rsidRDefault="00CE5842" w:rsidP="00DA0F17">
      <w:pPr>
        <w:ind w:firstLine="709"/>
        <w:rPr>
          <w:sz w:val="28"/>
        </w:rPr>
      </w:pPr>
      <w:r w:rsidRPr="00DA0F17">
        <w:rPr>
          <w:sz w:val="28"/>
        </w:rPr>
        <w:t>3. Настоящее решение вступает в силу со дня его подписания.</w:t>
      </w:r>
    </w:p>
    <w:p w:rsidR="00CE5842" w:rsidRPr="00DA0F17" w:rsidRDefault="00CE5842" w:rsidP="00CE5842">
      <w:pPr>
        <w:rPr>
          <w:sz w:val="28"/>
        </w:rPr>
      </w:pPr>
    </w:p>
    <w:p w:rsidR="00CE5842" w:rsidRPr="00DA0F17" w:rsidRDefault="00CE5842" w:rsidP="00CE5842">
      <w:pPr>
        <w:tabs>
          <w:tab w:val="left" w:pos="1335"/>
        </w:tabs>
        <w:jc w:val="both"/>
        <w:rPr>
          <w:sz w:val="28"/>
        </w:rPr>
      </w:pPr>
    </w:p>
    <w:p w:rsidR="00CE5842" w:rsidRPr="00DA0F17" w:rsidRDefault="00DA0F17" w:rsidP="00CE5842">
      <w:pPr>
        <w:tabs>
          <w:tab w:val="left" w:pos="1335"/>
        </w:tabs>
        <w:rPr>
          <w:sz w:val="28"/>
        </w:rPr>
      </w:pPr>
      <w:r>
        <w:rPr>
          <w:sz w:val="28"/>
        </w:rPr>
        <w:t xml:space="preserve">    </w:t>
      </w:r>
    </w:p>
    <w:p w:rsidR="00CE5842" w:rsidRPr="00DA0F17" w:rsidRDefault="00CE5842" w:rsidP="00CE5842">
      <w:pPr>
        <w:rPr>
          <w:sz w:val="28"/>
        </w:rPr>
      </w:pPr>
    </w:p>
    <w:p w:rsidR="00CE5842" w:rsidRPr="00DA0F17" w:rsidRDefault="00CE5842" w:rsidP="00CE5842">
      <w:pPr>
        <w:outlineLvl w:val="0"/>
        <w:rPr>
          <w:sz w:val="28"/>
        </w:rPr>
      </w:pPr>
      <w:r w:rsidRPr="00DA0F17">
        <w:rPr>
          <w:sz w:val="28"/>
        </w:rPr>
        <w:t>Глава Слащевского</w:t>
      </w:r>
    </w:p>
    <w:p w:rsidR="00CE5842" w:rsidRPr="00DA0F17" w:rsidRDefault="00CE5842" w:rsidP="00CE5842">
      <w:pPr>
        <w:rPr>
          <w:sz w:val="28"/>
        </w:rPr>
      </w:pPr>
      <w:r w:rsidRPr="00DA0F17">
        <w:rPr>
          <w:sz w:val="28"/>
        </w:rPr>
        <w:t xml:space="preserve">сельского поселения                                                          Н.М.Бочаров </w:t>
      </w:r>
    </w:p>
    <w:p w:rsidR="00CE5842" w:rsidRPr="00DA0F17" w:rsidRDefault="00CE5842" w:rsidP="00CE5842">
      <w:pPr>
        <w:ind w:firstLine="540"/>
        <w:rPr>
          <w:sz w:val="28"/>
        </w:rPr>
      </w:pPr>
    </w:p>
    <w:p w:rsidR="00CE5842" w:rsidRPr="00DA0F17" w:rsidRDefault="00CE5842" w:rsidP="00CE5842">
      <w:pPr>
        <w:rPr>
          <w:sz w:val="32"/>
          <w:szCs w:val="28"/>
        </w:rPr>
      </w:pPr>
    </w:p>
    <w:p w:rsidR="00E67061" w:rsidRDefault="00E67061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67061">
        <w:rPr>
          <w:b/>
          <w:bCs/>
        </w:rPr>
        <w:lastRenderedPageBreak/>
        <w:t>ОСНОВНЫЕ НАПРАВЛЕНИЯ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67061">
        <w:rPr>
          <w:b/>
          <w:bCs/>
        </w:rPr>
        <w:t>бюджетной и налоговой политики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E67061">
        <w:rPr>
          <w:b/>
          <w:bCs/>
        </w:rPr>
        <w:t>администрации Слащевского  сельского поселения на 2023 – 2025 годы</w:t>
      </w:r>
    </w:p>
    <w:p w:rsidR="00E67061" w:rsidRPr="00E67061" w:rsidRDefault="00E67061" w:rsidP="00E67061">
      <w:pPr>
        <w:tabs>
          <w:tab w:val="left" w:pos="709"/>
        </w:tabs>
        <w:ind w:firstLine="709"/>
        <w:jc w:val="center"/>
      </w:pPr>
    </w:p>
    <w:p w:rsidR="00E67061" w:rsidRPr="00E67061" w:rsidRDefault="00E67061" w:rsidP="00E67061">
      <w:pPr>
        <w:autoSpaceDE w:val="0"/>
        <w:ind w:firstLine="709"/>
        <w:jc w:val="both"/>
        <w:rPr>
          <w:lang w:eastAsia="ar-SA"/>
        </w:rPr>
      </w:pPr>
      <w:proofErr w:type="gramStart"/>
      <w:r w:rsidRPr="00E67061">
        <w:rPr>
          <w:lang w:eastAsia="ar-SA"/>
        </w:rPr>
        <w:t xml:space="preserve">Основные направления бюджетной и налоговой политики муниципального образования Слащевское сельское поселение на 2022 год и на плановый период 2023 и 2024 годов подготовлены в соответствии с требованиями статьи 172 Бюджетного кодекса Российской Федерации и  Положением о  бюджетном процессе в Слащевском сельском поселении Кумылженского муниципального района, утвержденным Решением Совета Слащевского сельского поселения </w:t>
      </w:r>
      <w:r w:rsidRPr="00E67061">
        <w:rPr>
          <w:spacing w:val="-11"/>
        </w:rPr>
        <w:t xml:space="preserve">№ 135/1-С от 22.02.2017 г. </w:t>
      </w:r>
      <w:r w:rsidRPr="00E67061">
        <w:t>в целях составления проекта</w:t>
      </w:r>
      <w:proofErr w:type="gramEnd"/>
      <w:r w:rsidRPr="00E67061">
        <w:t xml:space="preserve"> бюджета Слащевского  сельского поселения на 2022 год и на плановый период 2023 и 2024 годов</w:t>
      </w:r>
      <w:r w:rsidRPr="00E67061">
        <w:rPr>
          <w:lang w:eastAsia="ar-SA"/>
        </w:rPr>
        <w:t xml:space="preserve">. 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E67061">
        <w:rPr>
          <w:color w:val="000000"/>
          <w:lang w:eastAsia="ar-SA"/>
        </w:rPr>
        <w:t xml:space="preserve">При подготовке Основных направлений бюджетной политики учтены положения Указа Президента Российской Федерации от 7 мая 2018г. № 204 «О национальных целях и стратегических задачах развития Российской Федерации на период до 2024 года», </w:t>
      </w:r>
      <w:r w:rsidRPr="00E67061">
        <w:t xml:space="preserve">Указа Президента Российской Федерации от 21.07.2020 № 474 "О национальных целях развития Российской Федерации на период до 2030 года", </w:t>
      </w:r>
      <w:r w:rsidRPr="00E67061">
        <w:rPr>
          <w:color w:val="000000"/>
        </w:rPr>
        <w:t>Распоряжение Правительства Российской Федерации от 31.01.2019 № 117-р "Об утверждении Концепции повышения</w:t>
      </w:r>
      <w:proofErr w:type="gramEnd"/>
      <w:r w:rsidRPr="00E67061">
        <w:rPr>
          <w:color w:val="000000"/>
        </w:rPr>
        <w:t xml:space="preserve"> эффективности бюджетных расходов в 2019 - 2025 годах"</w:t>
      </w:r>
      <w:proofErr w:type="gramStart"/>
      <w:r w:rsidRPr="00E67061">
        <w:rPr>
          <w:color w:val="000000"/>
        </w:rPr>
        <w:t>,</w:t>
      </w:r>
      <w:r w:rsidRPr="00E67061">
        <w:t>о</w:t>
      </w:r>
      <w:proofErr w:type="gramEnd"/>
      <w:r w:rsidRPr="00E67061">
        <w:t>сновных направлений бюджетной, налоговой и таможенно-тарифной политики Российской Федерации на 2023 год и на плановый период 2024 и 2025 годов, документов стратегического планирования Волгоградской области, а также с учетом итогов реализации основных направлений бюджетной и налоговой политики Волгоградской области на 2021 - 2022 годы.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E67061">
        <w:t>Целью Основных направлений бюджетной и налоговой политики является определение условий, принимаемых для составления проекта бюджета поселения на 2023 год и плановый период 2024 и 2025 годов, основных подходов к его формированию, общего порядка разработки основных характеристик и прогнозируемых параметров бюджета поселения, обеспечение прозрачности и открытости бюджетного планирования, а также обеспечение устойчивости и сбалансированности бюджета поселения, укрепление его доходной базы, формирование</w:t>
      </w:r>
      <w:proofErr w:type="gramEnd"/>
      <w:r w:rsidRPr="00E67061">
        <w:t xml:space="preserve"> оптимальной структуры расходов бюджета, ориентированной на содействие социальному и экономическому развитию, выполнение полномочий и обязательств, повышение уровня доверия к реализуемой бюджетной политике.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</w:pPr>
      <w:r w:rsidRPr="00E67061">
        <w:t>Бюджетная политика реализуется через исполнение действующих расходных обязательств муниципального образования Слащевское сельское поселение, возникших в результате принятых нормативных правовых актов органами власти поселения, полномочий в соответствии с Федеральным законом от 06 октября 2003г. № 131-ФЗ «Об общих принципах организации местного самоуправления в Российской Федерации». Объем расходных обязательств ограничен возможностями экономики поселения.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</w:pPr>
      <w:r w:rsidRPr="00E67061">
        <w:t>Начиная с 2019 года ежегодный рост социальных обязательств, включая повышение оплаты труда работников бюджетной сферы, увеличение МРОТ потребовал дополнительных бюджетных ресурсов. В 2020-2021 годах меры по ограничению распространения новой коронавирусной инфекции на территории Российской Федерации привели к снижению деловой активности и, как следствие, к снижению налоговых и неналоговых доходов в бюджеты всех уровней, в том числе в бюджет поселения. В настоящее время ситуация с распространением коронавирусной инфекцией стабилизируется, производство постепенно восстанавливается, в том числе и за счет объема принимаемых мер государственной поддержки и их влияния на структуру отраслей экономики, длительности цикла восстановления деятельности пострадавших хозяйствующих субъектов.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</w:pPr>
      <w:r w:rsidRPr="00E67061">
        <w:t>В таких достаточно сложных экономических условиях основной задачей бюджетной политики является обеспечение сбалансированности бюджета муниципального образования</w:t>
      </w:r>
      <w:proofErr w:type="gramStart"/>
      <w:r w:rsidRPr="00E67061">
        <w:t xml:space="preserve"> .</w:t>
      </w:r>
      <w:proofErr w:type="gramEnd"/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lastRenderedPageBreak/>
        <w:t xml:space="preserve">Для достижения целей бюджетной и налоговой политики в </w:t>
      </w:r>
      <w:r w:rsidRPr="00E67061">
        <w:t xml:space="preserve">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</w:t>
      </w:r>
      <w:r w:rsidRPr="00E67061">
        <w:rPr>
          <w:color w:val="000000"/>
        </w:rPr>
        <w:t xml:space="preserve"> необходимо совершенствование механизмов, направленных на решение следующих задач: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обеспечение финансовой устойчивости и стабильности бюджета поселения;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обеспечение долгосрочной сбалансированности бюджета поселения за счет ограничения и последующего снижения бюджетного дефицита и недопущения увеличения принимаемых расходных обязательств, не обеспеченных доходными источниками их реализации при</w:t>
      </w:r>
      <w:r w:rsidRPr="00E67061">
        <w:rPr>
          <w:color w:val="1D1D1D"/>
        </w:rPr>
        <w:t xml:space="preserve"> безусловном исполнении обязательств поселения и реализации задач, поставленных указом Президента Российской Федерации от 7 мая 2012 года </w:t>
      </w:r>
      <w:r w:rsidRPr="00E67061">
        <w:rPr>
          <w:color w:val="000000"/>
        </w:rPr>
        <w:t>№ 596;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 xml:space="preserve">- развитие программно-целевых методов управления при организации  деятельности администрации </w:t>
      </w:r>
      <w:r w:rsidRPr="00E67061">
        <w:rPr>
          <w:bCs/>
        </w:rPr>
        <w:t>Слащевского</w:t>
      </w:r>
      <w:r w:rsidRPr="00E67061">
        <w:rPr>
          <w:color w:val="000000"/>
        </w:rPr>
        <w:t xml:space="preserve"> сельского поселения;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совершенствование системы межбюджетных отношений и качества управления муниципальными финансами;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обеспечение устойчивого функционирования муниципальных  учреждений, совершенствование перечня, доступности и улучшения качества оказываемых ими услуг;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совершенствование системы предоставления муниципальных услуг в электронном виде;</w:t>
      </w:r>
    </w:p>
    <w:p w:rsidR="00E67061" w:rsidRPr="00E67061" w:rsidRDefault="00E67061" w:rsidP="00E6706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- развитие информационной системы управления муниципальными финансами, повышение прозрачности бюджета и бюджетного процесса.</w:t>
      </w:r>
    </w:p>
    <w:p w:rsidR="00E67061" w:rsidRPr="00E67061" w:rsidRDefault="00E67061" w:rsidP="00E67061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E67061" w:rsidRPr="00E67061" w:rsidRDefault="00E67061" w:rsidP="00E67061">
      <w:pPr>
        <w:tabs>
          <w:tab w:val="left" w:pos="-426"/>
          <w:tab w:val="left" w:pos="709"/>
          <w:tab w:val="left" w:pos="1276"/>
          <w:tab w:val="left" w:pos="1701"/>
          <w:tab w:val="left" w:pos="2268"/>
          <w:tab w:val="left" w:pos="2552"/>
        </w:tabs>
        <w:autoSpaceDE w:val="0"/>
        <w:autoSpaceDN w:val="0"/>
        <w:adjustRightInd w:val="0"/>
        <w:ind w:left="709"/>
        <w:contextualSpacing/>
        <w:outlineLvl w:val="1"/>
        <w:rPr>
          <w:b/>
          <w:color w:val="000000"/>
        </w:rPr>
      </w:pPr>
      <w:r w:rsidRPr="00E67061">
        <w:rPr>
          <w:b/>
          <w:color w:val="000000"/>
        </w:rPr>
        <w:t>1. Основные направления бюджетной и налоговой политики в части доходов</w:t>
      </w:r>
    </w:p>
    <w:p w:rsidR="00E67061" w:rsidRPr="00E67061" w:rsidRDefault="00E67061" w:rsidP="00E67061">
      <w:pPr>
        <w:autoSpaceDE w:val="0"/>
        <w:autoSpaceDN w:val="0"/>
        <w:adjustRightInd w:val="0"/>
        <w:spacing w:before="77"/>
        <w:ind w:right="187" w:firstLine="709"/>
        <w:contextualSpacing/>
        <w:jc w:val="both"/>
        <w:rPr>
          <w:sz w:val="26"/>
          <w:szCs w:val="26"/>
        </w:rPr>
      </w:pPr>
      <w:r w:rsidRPr="00E67061">
        <w:rPr>
          <w:sz w:val="26"/>
          <w:szCs w:val="26"/>
        </w:rPr>
        <w:t xml:space="preserve">Основные направления бюджетной и налоговой политики в области доходов будут ориентированы </w:t>
      </w:r>
      <w:proofErr w:type="gramStart"/>
      <w:r w:rsidRPr="00E67061">
        <w:rPr>
          <w:sz w:val="26"/>
          <w:szCs w:val="26"/>
        </w:rPr>
        <w:t>на</w:t>
      </w:r>
      <w:proofErr w:type="gramEnd"/>
      <w:r w:rsidRPr="00E67061">
        <w:rPr>
          <w:sz w:val="26"/>
          <w:szCs w:val="26"/>
        </w:rPr>
        <w:t>:</w:t>
      </w:r>
    </w:p>
    <w:p w:rsidR="00E67061" w:rsidRPr="00E67061" w:rsidRDefault="00E67061" w:rsidP="00E67061">
      <w:pPr>
        <w:autoSpaceDE w:val="0"/>
        <w:autoSpaceDN w:val="0"/>
        <w:adjustRightInd w:val="0"/>
        <w:spacing w:before="77"/>
        <w:ind w:right="187" w:firstLine="709"/>
        <w:contextualSpacing/>
        <w:jc w:val="both"/>
        <w:rPr>
          <w:color w:val="000000"/>
          <w:spacing w:val="-7"/>
        </w:rPr>
      </w:pPr>
      <w:r w:rsidRPr="00E67061">
        <w:rPr>
          <w:color w:val="000000"/>
          <w:spacing w:val="-4"/>
        </w:rPr>
        <w:t xml:space="preserve">-  сохранение и развитие  налогового потенциала на территории </w:t>
      </w:r>
      <w:r w:rsidRPr="00E67061">
        <w:rPr>
          <w:bCs/>
        </w:rPr>
        <w:t>Слащевского</w:t>
      </w:r>
      <w:r w:rsidRPr="00E67061">
        <w:t xml:space="preserve"> сельского поселения,</w:t>
      </w:r>
      <w:r w:rsidRPr="00E67061">
        <w:rPr>
          <w:color w:val="000000"/>
          <w:spacing w:val="-4"/>
        </w:rPr>
        <w:t xml:space="preserve"> содействия развитию отраслей экономики, создания благоприятных условий для деятельности субъектов малого предпринимательства</w:t>
      </w:r>
      <w:r w:rsidRPr="00E67061">
        <w:rPr>
          <w:color w:val="000000"/>
          <w:spacing w:val="-7"/>
        </w:rPr>
        <w:t>;</w:t>
      </w:r>
    </w:p>
    <w:p w:rsidR="00E67061" w:rsidRPr="00E67061" w:rsidRDefault="00E67061" w:rsidP="00E67061">
      <w:pPr>
        <w:autoSpaceDE w:val="0"/>
        <w:autoSpaceDN w:val="0"/>
        <w:adjustRightInd w:val="0"/>
        <w:spacing w:before="77"/>
        <w:ind w:right="187" w:firstLine="709"/>
        <w:contextualSpacing/>
        <w:jc w:val="both"/>
        <w:rPr>
          <w:color w:val="000000"/>
        </w:rPr>
      </w:pPr>
      <w:r w:rsidRPr="00E67061">
        <w:rPr>
          <w:lang w:eastAsia="ar-SA"/>
        </w:rPr>
        <w:t>-расширение налогооблагаемой базы на основе роста  денежных доходов населения;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</w:rPr>
      </w:pPr>
      <w:r w:rsidRPr="00E67061">
        <w:rPr>
          <w:color w:val="131312"/>
        </w:rPr>
        <w:t>- увеличение доходов бюджета поселения за счет повышения эффективности управления имуществом, находящимся в собственности администрации</w:t>
      </w:r>
      <w:r w:rsidRPr="00E67061">
        <w:t xml:space="preserve"> </w:t>
      </w:r>
      <w:r w:rsidRPr="00E67061">
        <w:rPr>
          <w:bCs/>
        </w:rPr>
        <w:t>Слащевского</w:t>
      </w:r>
      <w:r w:rsidRPr="00E67061">
        <w:t xml:space="preserve"> сельского поселения</w:t>
      </w:r>
      <w:r w:rsidRPr="00E67061">
        <w:rPr>
          <w:color w:val="131312"/>
        </w:rPr>
        <w:t>, и его более рационального использования;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67061">
        <w:rPr>
          <w:rFonts w:eastAsia="Calibri"/>
          <w:lang w:eastAsia="en-US"/>
        </w:rPr>
        <w:t xml:space="preserve">- продолжение работы комиссии по обеспечению устойчивого социально-экономического развития </w:t>
      </w:r>
      <w:r w:rsidRPr="00E67061">
        <w:rPr>
          <w:bCs/>
        </w:rPr>
        <w:t>Слащевского</w:t>
      </w:r>
      <w:r w:rsidRPr="00E67061">
        <w:rPr>
          <w:rFonts w:eastAsia="Calibri"/>
          <w:lang w:eastAsia="en-US"/>
        </w:rPr>
        <w:t xml:space="preserve"> сельского поселения по следующим направлениям: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67061">
        <w:rPr>
          <w:rFonts w:eastAsia="Calibri"/>
          <w:lang w:eastAsia="en-US"/>
        </w:rPr>
        <w:t>выявление причин неплатежей крупнейших недоимщиков и выработка рекомендаций по принятию мер к снижению образовавшейся задолженности;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67061">
        <w:rPr>
          <w:rFonts w:eastAsia="Calibri"/>
          <w:lang w:eastAsia="en-US"/>
        </w:rPr>
        <w:t>проведение работы по снижению задолженности, в том числе признанной невозможной к взысканию, по налогам и сборам;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67061">
        <w:rPr>
          <w:color w:val="000000"/>
          <w:lang w:eastAsia="ar-SA"/>
        </w:rPr>
        <w:t>усиление мер по укреплению налоговой дисциплины налогоплательщиков;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67061">
        <w:rPr>
          <w:rFonts w:eastAsia="Calibri"/>
          <w:lang w:eastAsia="en-US"/>
        </w:rPr>
        <w:t>осуществление межведомственного взаимодействия для повышения эффективности администрирования налоговых и неналоговых платежей и погашения задолженности по этим платежам.</w:t>
      </w:r>
    </w:p>
    <w:p w:rsidR="00E67061" w:rsidRPr="00E67061" w:rsidRDefault="00E67061" w:rsidP="00E67061">
      <w:pPr>
        <w:suppressAutoHyphens/>
        <w:ind w:left="357"/>
        <w:jc w:val="both"/>
        <w:rPr>
          <w:lang w:eastAsia="ar-SA"/>
        </w:rPr>
      </w:pPr>
      <w:r w:rsidRPr="00E67061">
        <w:rPr>
          <w:lang w:eastAsia="ar-SA"/>
        </w:rPr>
        <w:t xml:space="preserve">        Основные усилия должны быть направлены на мобилизацию всех резервов повышения налоговых поступлений.</w:t>
      </w:r>
    </w:p>
    <w:p w:rsidR="00E67061" w:rsidRPr="00E67061" w:rsidRDefault="00E67061" w:rsidP="00E6706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7061" w:rsidRPr="00E67061" w:rsidRDefault="00E67061" w:rsidP="00E67061">
      <w:pPr>
        <w:tabs>
          <w:tab w:val="left" w:pos="-426"/>
          <w:tab w:val="left" w:pos="709"/>
          <w:tab w:val="left" w:pos="1276"/>
          <w:tab w:val="left" w:pos="1701"/>
          <w:tab w:val="left" w:pos="2268"/>
          <w:tab w:val="left" w:pos="2552"/>
        </w:tabs>
        <w:autoSpaceDE w:val="0"/>
        <w:autoSpaceDN w:val="0"/>
        <w:adjustRightInd w:val="0"/>
        <w:outlineLvl w:val="1"/>
        <w:rPr>
          <w:b/>
          <w:color w:val="000000"/>
        </w:rPr>
      </w:pPr>
      <w:r w:rsidRPr="00E67061">
        <w:rPr>
          <w:b/>
          <w:color w:val="000000"/>
        </w:rPr>
        <w:t xml:space="preserve">          2. Основные направления бюджетной и налоговой политики в части расходов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 xml:space="preserve">Бюджетная политика </w:t>
      </w:r>
      <w:r w:rsidRPr="00E67061">
        <w:t xml:space="preserve">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</w:t>
      </w:r>
      <w:r w:rsidRPr="00E67061">
        <w:rPr>
          <w:color w:val="000000"/>
        </w:rPr>
        <w:t xml:space="preserve"> на 2023 год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Реализация у</w:t>
      </w:r>
      <w:r w:rsidRPr="00E67061">
        <w:rPr>
          <w:color w:val="000000"/>
          <w:shd w:val="clear" w:color="auto" w:fill="FFFFFF"/>
        </w:rPr>
        <w:t xml:space="preserve">каза Президента </w:t>
      </w:r>
      <w:r w:rsidRPr="00E67061">
        <w:rPr>
          <w:color w:val="1D1D1D"/>
        </w:rPr>
        <w:t xml:space="preserve">Российской Федерации </w:t>
      </w:r>
      <w:r w:rsidRPr="00E67061">
        <w:rPr>
          <w:color w:val="000000"/>
        </w:rPr>
        <w:t>от 7 мая 2012 года № 596</w:t>
      </w:r>
      <w:r w:rsidRPr="00E67061">
        <w:rPr>
          <w:color w:val="000000"/>
          <w:shd w:val="clear" w:color="auto" w:fill="FFFFFF"/>
        </w:rPr>
        <w:t xml:space="preserve">, </w:t>
      </w:r>
      <w:r w:rsidRPr="00E67061">
        <w:rPr>
          <w:color w:val="000000"/>
        </w:rPr>
        <w:t>направленного на решение неотложных задач экономического и социального развития и предусматривающего модернизацию социальной сферы остается важнейшим приоритетом бюджетной политики поселения.</w:t>
      </w:r>
    </w:p>
    <w:p w:rsidR="00E67061" w:rsidRPr="00E67061" w:rsidRDefault="00E67061" w:rsidP="00E67061">
      <w:pPr>
        <w:ind w:firstLine="709"/>
        <w:jc w:val="both"/>
        <w:rPr>
          <w:color w:val="000000"/>
        </w:rPr>
      </w:pPr>
      <w:r w:rsidRPr="00E67061">
        <w:rPr>
          <w:color w:val="000000"/>
        </w:rPr>
        <w:lastRenderedPageBreak/>
        <w:t xml:space="preserve">Одной из основных задач, обозначенных в Указе, является последовательное повышение </w:t>
      </w:r>
      <w:proofErr w:type="gramStart"/>
      <w:r w:rsidRPr="00E67061">
        <w:rPr>
          <w:color w:val="000000"/>
        </w:rPr>
        <w:t>уровня оплаты труда работников учреждений культуры</w:t>
      </w:r>
      <w:proofErr w:type="gramEnd"/>
      <w:r w:rsidRPr="00E67061">
        <w:rPr>
          <w:color w:val="000000"/>
        </w:rPr>
        <w:t xml:space="preserve">. Финансовое обеспечение этого мероприятия предусматривает использование внутренних ресурсов отрасли, полученных в результате реализации мер по оптимизации расходов. </w:t>
      </w:r>
    </w:p>
    <w:p w:rsidR="00E67061" w:rsidRPr="00E67061" w:rsidRDefault="00E67061" w:rsidP="00E67061">
      <w:pPr>
        <w:ind w:firstLine="709"/>
        <w:jc w:val="both"/>
        <w:rPr>
          <w:color w:val="000000"/>
        </w:rPr>
      </w:pPr>
      <w:r w:rsidRPr="00E67061">
        <w:rPr>
          <w:color w:val="000000"/>
        </w:rPr>
        <w:t>Одновременно с повышением оплаты труда необходимы меры, направленные на повышение производительности труда в бюджетном секторе.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 xml:space="preserve">С целью обеспечения долгосрочной сбалансированности бюджета поселения, повышения уровня и качества жизни населения, эффективного предоставления услуг, стимулирования инновационного развития поселения, реализации принципа бюджетирования, ориентированного на результат, бюджетная политика </w:t>
      </w:r>
      <w:r w:rsidRPr="00E67061">
        <w:t xml:space="preserve">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</w:t>
      </w:r>
      <w:r w:rsidRPr="00E67061">
        <w:rPr>
          <w:color w:val="000000"/>
        </w:rPr>
        <w:t xml:space="preserve"> направлена на решение следующих задач:</w:t>
      </w:r>
    </w:p>
    <w:p w:rsidR="00E67061" w:rsidRPr="00E67061" w:rsidRDefault="00E67061" w:rsidP="00E6706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E67061">
        <w:t xml:space="preserve">1. </w:t>
      </w:r>
      <w:r w:rsidRPr="00E67061">
        <w:rPr>
          <w:color w:val="000000"/>
        </w:rPr>
        <w:t xml:space="preserve">Выполнение обязательств </w:t>
      </w:r>
      <w:r w:rsidRPr="00E67061">
        <w:t xml:space="preserve">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</w:t>
      </w:r>
      <w:r w:rsidRPr="00E67061">
        <w:rPr>
          <w:color w:val="000000"/>
        </w:rPr>
        <w:t xml:space="preserve"> с учетом индексации.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</w:pPr>
      <w:r w:rsidRPr="00E67061">
        <w:t xml:space="preserve">2. Продолжение работы по оптимизации и повышению эффективности бюджетных расходов путем усиления предварительного, текущего и последующего контроля за целевым и эффективным использованием бюджетных средств, а также путем принятия реальных мер по энергосбережению и повышению энергетической эффективности. 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</w:pPr>
      <w:r w:rsidRPr="00E67061">
        <w:t>Высвобождаемые в результате реализации мер по оптимизации расходов местного бюджета ресурсы в первоочередном порядке будут направляться на финансовое обеспечение задач, сформулированных в Указах.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rPr>
          <w:color w:val="000000"/>
        </w:rPr>
        <w:t>3. Формирование бюджета на основе текущих потребностей, включающих действующие и вновь принимаемые расходные обязательства с учетом их приоритетности и сопоставления ожидаемых результатов с реальными возможностями.</w:t>
      </w:r>
    </w:p>
    <w:p w:rsidR="00E67061" w:rsidRPr="00E67061" w:rsidRDefault="00E67061" w:rsidP="00E6706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67061">
        <w:rPr>
          <w:color w:val="000000"/>
        </w:rPr>
        <w:t xml:space="preserve">4. Совершенствование программно-целевого принципа </w:t>
      </w:r>
      <w:proofErr w:type="gramStart"/>
      <w:r w:rsidRPr="00E67061">
        <w:rPr>
          <w:color w:val="000000"/>
        </w:rPr>
        <w:t>организации деятельности органов местного самоуправления администрации</w:t>
      </w:r>
      <w:proofErr w:type="gramEnd"/>
      <w:r w:rsidRPr="00E67061">
        <w:rPr>
          <w:color w:val="000000"/>
        </w:rPr>
        <w:t xml:space="preserve"> </w:t>
      </w:r>
      <w:r w:rsidRPr="00E67061">
        <w:rPr>
          <w:bCs/>
        </w:rPr>
        <w:t>Слащевского</w:t>
      </w:r>
      <w:r w:rsidRPr="00E67061">
        <w:t xml:space="preserve"> сельского поселения, повышающего ответственность и заинтересованность исполнителей муниципальных программ в достижении наилучших результатов в рамках ограниченных финансовых ресурсов, что увеличит результативность бюджетных расходов, создаст стимулы для выявления и использования резервов для достижения планируемых (установленных) результатов</w:t>
      </w:r>
      <w:r w:rsidRPr="00E67061">
        <w:rPr>
          <w:color w:val="000000"/>
        </w:rPr>
        <w:t>.</w:t>
      </w:r>
      <w:r w:rsidRPr="00E67061">
        <w:rPr>
          <w:color w:val="FF0000"/>
        </w:rPr>
        <w:t xml:space="preserve"> </w:t>
      </w:r>
    </w:p>
    <w:p w:rsidR="00E67061" w:rsidRPr="00E67061" w:rsidRDefault="00E67061" w:rsidP="00E67061">
      <w:pPr>
        <w:autoSpaceDE w:val="0"/>
        <w:autoSpaceDN w:val="0"/>
        <w:adjustRightInd w:val="0"/>
        <w:ind w:firstLine="709"/>
        <w:jc w:val="both"/>
      </w:pPr>
      <w:r w:rsidRPr="00E67061">
        <w:t>5. Ведение работы по анализу деятельности муниципальных учреждений с целью выработки предложений по ее оптимизации (изменение типа, создание новых учреждений, реорганизация, ликвидация).</w:t>
      </w:r>
    </w:p>
    <w:p w:rsidR="00E67061" w:rsidRPr="00E67061" w:rsidRDefault="00E67061" w:rsidP="00E67061">
      <w:pPr>
        <w:tabs>
          <w:tab w:val="left" w:pos="1134"/>
        </w:tabs>
        <w:autoSpaceDE w:val="0"/>
        <w:autoSpaceDN w:val="0"/>
        <w:adjustRightInd w:val="0"/>
        <w:jc w:val="both"/>
      </w:pPr>
      <w:r w:rsidRPr="00E67061">
        <w:t xml:space="preserve">            7. Продолжение  совершенствования системы муниципальных закупок для нужд муниципального сектора экономики за счет формирования механизмов, гарантирующих надлежащее качество закупок с учетом всего жизненного цикла продукции, а также обоснованность цен контрактов, планирование и надежный мониторинг их исполнения, использование неформализованных критериев в процессе проведения процедуры торгов. </w:t>
      </w:r>
      <w:proofErr w:type="gramStart"/>
      <w:r w:rsidRPr="00E67061">
        <w:t xml:space="preserve">В целях повышения эффективности расходов при осуществлении закупок товаров (работ, услуг) обеспечение  информационной открытости процедуры торгов и (или) запроса котировок цен, которые готовятся проводить заказчики, недопустимость необоснованных ограничений конкуренции участников (товаров), а также публичность результатов этих мероприятий, сокращение рисков завышения начальных (максимальных) цен контрактов, в том числе за счет укрупнения показателей планируемых закупок. </w:t>
      </w:r>
      <w:proofErr w:type="gramEnd"/>
    </w:p>
    <w:p w:rsidR="00E67061" w:rsidRPr="00E67061" w:rsidRDefault="00E67061" w:rsidP="00E67061">
      <w:pPr>
        <w:tabs>
          <w:tab w:val="left" w:pos="1134"/>
        </w:tabs>
        <w:ind w:firstLine="709"/>
        <w:jc w:val="both"/>
        <w:rPr>
          <w:color w:val="000000"/>
        </w:rPr>
      </w:pPr>
      <w:r w:rsidRPr="00E67061">
        <w:t xml:space="preserve">8. Обеспечение прозрачности и публичности информации о деятельности  органов местного самоуправления 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 в сфере управления общественными финансами, за счет развития механизмов публичного обсуждения целевых программ, расширения использования традиционных средств массовой информации, создания и развития  интернет-ресурсов (порталов и сервисов). </w:t>
      </w:r>
      <w:r w:rsidRPr="00E67061">
        <w:rPr>
          <w:color w:val="000000"/>
        </w:rPr>
        <w:t xml:space="preserve">Обеспечение большей прозрачности и открытости бюджета и бюджетного процесса для общества. </w:t>
      </w:r>
    </w:p>
    <w:p w:rsidR="00E67061" w:rsidRPr="00E67061" w:rsidRDefault="00E67061" w:rsidP="00E670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061">
        <w:t xml:space="preserve">9. </w:t>
      </w:r>
      <w:r w:rsidRPr="00E67061">
        <w:rPr>
          <w:color w:val="000000"/>
        </w:rPr>
        <w:t xml:space="preserve">Усиление </w:t>
      </w:r>
      <w:proofErr w:type="gramStart"/>
      <w:r w:rsidRPr="00E67061">
        <w:rPr>
          <w:color w:val="000000"/>
        </w:rPr>
        <w:t>контроля за</w:t>
      </w:r>
      <w:proofErr w:type="gramEnd"/>
      <w:r w:rsidRPr="00E67061">
        <w:rPr>
          <w:color w:val="000000"/>
        </w:rPr>
        <w:t xml:space="preserve"> эффективным использованием бюджетных средств, а также применением мер ответственности за нарушение бюджетного законодательства. </w:t>
      </w:r>
      <w:proofErr w:type="gramStart"/>
      <w:r w:rsidRPr="00E67061">
        <w:rPr>
          <w:color w:val="000000"/>
        </w:rPr>
        <w:lastRenderedPageBreak/>
        <w:t>Актуальными остаются следующие вопросы совершенствования системы муниципального финансового контроля: осуществление аудита эффективности использования бюджетных средств для оценки соответствия результатов деятельности субъектов бюджетного планирования установленным целям и задачам, способов их достижения, осуществление контроля за реализацией новых отраслевых систем оплаты труда в муниципальных учреждениях, определение законности заключения договоров с поставщиками и подрядчиками, определение достоверности ведения бюджетного и бухгалтерского учета и отчетности, включая</w:t>
      </w:r>
      <w:proofErr w:type="gramEnd"/>
      <w:r w:rsidRPr="00E67061">
        <w:rPr>
          <w:color w:val="000000"/>
        </w:rPr>
        <w:t xml:space="preserve"> проверку обоснованности дебиторской и кредиторской задолженности.</w:t>
      </w:r>
    </w:p>
    <w:p w:rsidR="00E67061" w:rsidRPr="00E67061" w:rsidRDefault="00E67061" w:rsidP="00E67061">
      <w:pPr>
        <w:tabs>
          <w:tab w:val="left" w:pos="-426"/>
          <w:tab w:val="left" w:pos="709"/>
          <w:tab w:val="left" w:pos="1276"/>
          <w:tab w:val="left" w:pos="1701"/>
          <w:tab w:val="left" w:pos="2268"/>
          <w:tab w:val="left" w:pos="2552"/>
        </w:tabs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</w:rPr>
      </w:pPr>
      <w:r w:rsidRPr="00E67061">
        <w:rPr>
          <w:b/>
        </w:rPr>
        <w:t>3.  Политика в сфере межбюджетных отношений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E67061">
        <w:t xml:space="preserve">Политика в сфере межбюджетных отношений в предстоящей среднесрочной перспективе будет направлена на обеспечение стабильности финансовой системы администрации </w:t>
      </w:r>
      <w:r w:rsidRPr="00E67061">
        <w:rPr>
          <w:bCs/>
        </w:rPr>
        <w:t>Слащевского</w:t>
      </w:r>
      <w:r w:rsidRPr="00E67061">
        <w:t xml:space="preserve"> сельского поселения, снижение дефицита бюджета, создание стимулов для расширения собственной доходной базы бюджета поселения, мобилизацию доходов, оптимизацию расходных обязательств, обеспечение сбалансированности бюджета поселения.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1"/>
      </w:pPr>
      <w:r w:rsidRPr="00E67061">
        <w:t>В целях обеспечения качественного бюджетного процесса, экономного и рационального использования бюджетных средств поселению необходимо: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1"/>
      </w:pPr>
      <w:r w:rsidRPr="00E67061">
        <w:t xml:space="preserve">разработать проект бюджета поселения  на 2023 – 2025 годы, исходя из необходимости принятия мер по повышению уровня собственных доходов, программно-целевого планирования расходов бюджетов, экономного и </w:t>
      </w:r>
      <w:r w:rsidRPr="00E67061">
        <w:rPr>
          <w:spacing w:val="-4"/>
        </w:rPr>
        <w:t>рационального использования бюджетных средств, первоочередного обеспечения</w:t>
      </w:r>
      <w:r w:rsidRPr="00E67061">
        <w:t xml:space="preserve"> социально значимых расходов, повышения заработной платы работникам бюджетной сферы;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1"/>
      </w:pPr>
      <w:r w:rsidRPr="00E67061">
        <w:t xml:space="preserve">На  среднесрочную перспективу должны быть определены приоритеты развития территории, расходы бюджета сконцентрированы на ключевых социально-экономических направлениях, с учетом необходимости повышения заработной платы работникам бюджетной сферы, обеспечения в полном объеме </w:t>
      </w:r>
      <w:r w:rsidRPr="00E67061">
        <w:rPr>
          <w:spacing w:val="-4"/>
        </w:rPr>
        <w:t>социальных обязательств, сбалансированности бюджета, снижения и ликвидации</w:t>
      </w:r>
      <w:r w:rsidRPr="00E67061">
        <w:t xml:space="preserve"> дефицита бюджета;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1"/>
      </w:pPr>
      <w:r w:rsidRPr="00E67061">
        <w:t xml:space="preserve">обеспечить принятие сбалансированного бюджета поселения  на 2023 – </w:t>
      </w:r>
      <w:r w:rsidRPr="00E67061">
        <w:br/>
        <w:t>2025 годы до конца 2022 г.;</w:t>
      </w:r>
    </w:p>
    <w:p w:rsidR="00E67061" w:rsidRPr="00E67061" w:rsidRDefault="00E67061" w:rsidP="00E67061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outlineLvl w:val="1"/>
        <w:rPr>
          <w:rFonts w:cs="Arial"/>
        </w:rPr>
      </w:pPr>
      <w:proofErr w:type="gramStart"/>
      <w:r w:rsidRPr="00E67061">
        <w:t xml:space="preserve">обеспечить принятие мер по оптимизации расходов, в том числе на муниципальное управление, своевременному и в полном объеме исполнению </w:t>
      </w:r>
      <w:r w:rsidRPr="00E67061">
        <w:rPr>
          <w:spacing w:val="-4"/>
        </w:rPr>
        <w:t>принимаемых бюджетных обязательств, недопущению образования просроченной</w:t>
      </w:r>
      <w:r w:rsidRPr="00E67061">
        <w:t xml:space="preserve"> кредиторской задолженности по ним, усилению финансового контроля за расходованием средств бюджетов всех уровней, проведению взвешенной финансовой политики при принятии новых расходных обязательств с учетом их достоверного финансово-экономического обоснования и возможностей бюджета поселения.</w:t>
      </w:r>
      <w:proofErr w:type="gramEnd"/>
    </w:p>
    <w:p w:rsidR="005B7F85" w:rsidRPr="00DA0F17" w:rsidRDefault="005B7F85">
      <w:pPr>
        <w:rPr>
          <w:sz w:val="28"/>
        </w:rPr>
      </w:pPr>
      <w:bookmarkStart w:id="0" w:name="_GoBack"/>
      <w:bookmarkEnd w:id="0"/>
    </w:p>
    <w:sectPr w:rsidR="005B7F85" w:rsidRPr="00DA0F17" w:rsidSect="00DA0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842"/>
    <w:rsid w:val="00003FEC"/>
    <w:rsid w:val="00071B9F"/>
    <w:rsid w:val="000B6D7F"/>
    <w:rsid w:val="00166F39"/>
    <w:rsid w:val="00242446"/>
    <w:rsid w:val="00407DCB"/>
    <w:rsid w:val="005B7F85"/>
    <w:rsid w:val="00620BC4"/>
    <w:rsid w:val="007450C5"/>
    <w:rsid w:val="00784FC0"/>
    <w:rsid w:val="008B14D0"/>
    <w:rsid w:val="00A44A8F"/>
    <w:rsid w:val="00B231B6"/>
    <w:rsid w:val="00BA0726"/>
    <w:rsid w:val="00C84FF2"/>
    <w:rsid w:val="00CE5842"/>
    <w:rsid w:val="00DA0F17"/>
    <w:rsid w:val="00E408A5"/>
    <w:rsid w:val="00E5109C"/>
    <w:rsid w:val="00E67061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84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B7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B7F85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character" w:customStyle="1" w:styleId="FontStyle15">
    <w:name w:val="Font Style15"/>
    <w:uiPriority w:val="99"/>
    <w:rsid w:val="005B7F8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7F85"/>
    <w:pPr>
      <w:ind w:left="708"/>
    </w:pPr>
    <w:rPr>
      <w:sz w:val="20"/>
      <w:szCs w:val="20"/>
    </w:rPr>
  </w:style>
  <w:style w:type="paragraph" w:customStyle="1" w:styleId="1">
    <w:name w:val="Абзац списка1"/>
    <w:basedOn w:val="a"/>
    <w:rsid w:val="005B7F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5B7F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5B7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22</cp:revision>
  <cp:lastPrinted>2022-11-10T12:43:00Z</cp:lastPrinted>
  <dcterms:created xsi:type="dcterms:W3CDTF">2017-11-07T12:54:00Z</dcterms:created>
  <dcterms:modified xsi:type="dcterms:W3CDTF">2022-11-15T12:34:00Z</dcterms:modified>
</cp:coreProperties>
</file>