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 xml:space="preserve"> СЛАЩЕВСКОГО СЕЛЬСКОГО ПОСЕЛЕНИЯ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>КУМЫЛЖЕНСКОГО МУНИЦИПАЛЬНОГО РАЙОНА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B19">
        <w:rPr>
          <w:rFonts w:ascii="Times New Roman" w:hAnsi="Times New Roman" w:cs="Times New Roman"/>
          <w:b/>
          <w:sz w:val="32"/>
          <w:szCs w:val="32"/>
        </w:rPr>
        <w:t xml:space="preserve">  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56A6C" w:rsidRPr="00FC0B19" w:rsidTr="00A2485F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56A6C" w:rsidRPr="00FC0B19" w:rsidRDefault="00556A6C" w:rsidP="00A2485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6A6C" w:rsidRPr="00FC0B19" w:rsidRDefault="00556A6C" w:rsidP="00556A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6A6C" w:rsidRPr="00FC0B19" w:rsidRDefault="00AC323B" w:rsidP="00556A6C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30.12.2022 г.</w:t>
      </w:r>
      <w:r w:rsidR="00556A6C">
        <w:rPr>
          <w:rFonts w:ascii="Times New Roman" w:hAnsi="Times New Roman" w:cs="Times New Roman"/>
          <w:sz w:val="28"/>
          <w:szCs w:val="28"/>
        </w:rPr>
        <w:t xml:space="preserve">  № 134</w:t>
      </w:r>
    </w:p>
    <w:p w:rsidR="00556A6C" w:rsidRPr="00FC0B19" w:rsidRDefault="00556A6C" w:rsidP="00556A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A6C" w:rsidRPr="00FC0B19" w:rsidRDefault="00556A6C" w:rsidP="00556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A6C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19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 по проекту распоряжения «Об утверждении докладов с результатами обобщения правоприменительной практики организации и п</w:t>
      </w:r>
      <w:bookmarkStart w:id="0" w:name="_GoBack"/>
      <w:bookmarkEnd w:id="0"/>
      <w:r w:rsidRPr="00FC0B19">
        <w:rPr>
          <w:rFonts w:ascii="Times New Roman" w:hAnsi="Times New Roman" w:cs="Times New Roman"/>
          <w:b/>
          <w:sz w:val="28"/>
          <w:szCs w:val="28"/>
        </w:rPr>
        <w:t xml:space="preserve">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b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области» 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6C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B19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 закона от 06.10.2003 № 131-ФЗ «Об общих принципах организации местного самоуправления в Российской Федерации», статьей 14 Устава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утвержденного решением Совета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Волгоградской области от 28</w:t>
      </w:r>
      <w:r w:rsidRPr="00FC0B19">
        <w:rPr>
          <w:rFonts w:ascii="Times New Roman" w:hAnsi="Times New Roman" w:cs="Times New Roman"/>
          <w:sz w:val="28"/>
          <w:szCs w:val="28"/>
        </w:rPr>
        <w:t xml:space="preserve">.07.2014 г. № 80/1-С, решением совета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14.06.2022 № 8/1-С</w:t>
      </w:r>
      <w:proofErr w:type="gramEnd"/>
      <w:r w:rsidRPr="00FC0B1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публичных слушаний в Слащевском сельском поселении 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AC323B">
        <w:rPr>
          <w:rFonts w:ascii="Times New Roman" w:hAnsi="Times New Roman" w:cs="Times New Roman"/>
          <w:sz w:val="28"/>
          <w:szCs w:val="28"/>
        </w:rPr>
        <w:t>о района Волгоградской области», администрация Слащевского сельского поселения</w:t>
      </w:r>
    </w:p>
    <w:p w:rsidR="00AC323B" w:rsidRPr="00FC0B19" w:rsidRDefault="00AC323B" w:rsidP="00556A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A6C" w:rsidRDefault="00AC323B" w:rsidP="00556A6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556A6C" w:rsidRPr="00FC0B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323B" w:rsidRPr="00FC0B19" w:rsidRDefault="00AC323B" w:rsidP="00556A6C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распоряжения главы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области».</w:t>
      </w: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lastRenderedPageBreak/>
        <w:t>2. Назначить проведение публичных слушаний по проекту распоряжения главы С</w:t>
      </w:r>
      <w:r>
        <w:rPr>
          <w:rFonts w:ascii="Times New Roman" w:hAnsi="Times New Roman" w:cs="Times New Roman"/>
          <w:sz w:val="28"/>
          <w:szCs w:val="28"/>
        </w:rPr>
        <w:t xml:space="preserve">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C0B19">
        <w:rPr>
          <w:rFonts w:ascii="Times New Roman" w:hAnsi="Times New Roman" w:cs="Times New Roman"/>
          <w:sz w:val="28"/>
          <w:szCs w:val="28"/>
        </w:rPr>
        <w:t>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Волгоградской области» на 16 января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2023 года:</w:t>
      </w: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администрация </w:t>
      </w:r>
      <w:r w:rsidR="00AC323B">
        <w:rPr>
          <w:rFonts w:ascii="Times New Roman" w:hAnsi="Times New Roman" w:cs="Times New Roman"/>
          <w:sz w:val="28"/>
          <w:szCs w:val="28"/>
        </w:rPr>
        <w:t xml:space="preserve">Слащевского </w:t>
      </w:r>
      <w:r w:rsidRPr="00FC0B1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Время проведения публичных слушаний: 10:00.</w:t>
      </w: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Администрация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B19">
        <w:rPr>
          <w:rFonts w:ascii="Times New Roman" w:hAnsi="Times New Roman" w:cs="Times New Roman"/>
          <w:sz w:val="28"/>
          <w:szCs w:val="28"/>
        </w:rPr>
        <w:t xml:space="preserve">Опубликовать проект распоряжения главы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</w:t>
      </w:r>
      <w:r>
        <w:rPr>
          <w:rFonts w:ascii="Times New Roman" w:hAnsi="Times New Roman" w:cs="Times New Roman"/>
          <w:sz w:val="28"/>
          <w:szCs w:val="28"/>
        </w:rPr>
        <w:t>оградской области» не позднее 30 декабря 2022</w:t>
      </w:r>
      <w:r w:rsidRPr="00FC0B19">
        <w:rPr>
          <w:rFonts w:ascii="Times New Roman" w:hAnsi="Times New Roman" w:cs="Times New Roman"/>
          <w:sz w:val="28"/>
          <w:szCs w:val="28"/>
        </w:rPr>
        <w:t xml:space="preserve">  года на официальном сайте </w:t>
      </w:r>
      <w:r w:rsidR="00AC32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C0B19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в сети Интернет.</w:t>
      </w:r>
      <w:proofErr w:type="gramEnd"/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по проекту распоряжения главы </w:t>
      </w:r>
      <w:bookmarkStart w:id="1" w:name="_Hlk125618829"/>
      <w:r w:rsidRPr="00FC0B19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bookmarkEnd w:id="1"/>
      <w:r w:rsidRPr="00FC0B19">
        <w:rPr>
          <w:rFonts w:ascii="Times New Roman" w:hAnsi="Times New Roman" w:cs="Times New Roman"/>
          <w:sz w:val="28"/>
          <w:szCs w:val="28"/>
        </w:rPr>
        <w:t xml:space="preserve">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и участия граждан в его обсуждении согласно приложению. </w:t>
      </w:r>
    </w:p>
    <w:p w:rsidR="00556A6C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позднее 20 января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2023 года опубликовать результаты публичных слушаний на официальном сайте </w:t>
      </w:r>
      <w:r w:rsidR="00AC32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C0B19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в сети Интернет.</w:t>
      </w:r>
    </w:p>
    <w:p w:rsidR="00556A6C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                       </w:t>
      </w:r>
      <w:r w:rsidR="00AC32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0B19">
        <w:rPr>
          <w:rFonts w:ascii="Times New Roman" w:hAnsi="Times New Roman" w:cs="Times New Roman"/>
          <w:sz w:val="28"/>
          <w:szCs w:val="28"/>
        </w:rPr>
        <w:t>Н.М.</w:t>
      </w:r>
      <w:r w:rsidR="00AC323B">
        <w:rPr>
          <w:rFonts w:ascii="Times New Roman" w:hAnsi="Times New Roman" w:cs="Times New Roman"/>
          <w:sz w:val="28"/>
          <w:szCs w:val="28"/>
        </w:rPr>
        <w:t xml:space="preserve"> </w:t>
      </w:r>
      <w:r w:rsidRPr="00FC0B19">
        <w:rPr>
          <w:rFonts w:ascii="Times New Roman" w:hAnsi="Times New Roman" w:cs="Times New Roman"/>
          <w:sz w:val="28"/>
          <w:szCs w:val="28"/>
        </w:rPr>
        <w:t xml:space="preserve">Бочаров       </w:t>
      </w:r>
      <w:r w:rsidRPr="00FC0B19">
        <w:rPr>
          <w:rFonts w:ascii="Times New Roman" w:hAnsi="Times New Roman" w:cs="Times New Roman"/>
          <w:sz w:val="28"/>
          <w:szCs w:val="28"/>
        </w:rPr>
        <w:tab/>
      </w:r>
      <w:r w:rsidRPr="00FC0B19">
        <w:rPr>
          <w:rFonts w:ascii="Times New Roman" w:hAnsi="Times New Roman" w:cs="Times New Roman"/>
          <w:sz w:val="28"/>
          <w:szCs w:val="28"/>
        </w:rPr>
        <w:tab/>
      </w:r>
      <w:r w:rsidRPr="00FC0B19">
        <w:rPr>
          <w:rFonts w:ascii="Times New Roman" w:hAnsi="Times New Roman" w:cs="Times New Roman"/>
          <w:sz w:val="28"/>
          <w:szCs w:val="28"/>
        </w:rPr>
        <w:tab/>
      </w:r>
      <w:r w:rsidRPr="00FC0B1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56A6C" w:rsidRPr="00FC0B19" w:rsidRDefault="00556A6C" w:rsidP="00556A6C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965"/>
      </w:tblGrid>
      <w:tr w:rsidR="00556A6C" w:rsidRPr="00FC0B19" w:rsidTr="00A2485F">
        <w:trPr>
          <w:trHeight w:val="1562"/>
        </w:trPr>
        <w:tc>
          <w:tcPr>
            <w:tcW w:w="4784" w:type="dxa"/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hideMark/>
          </w:tcPr>
          <w:p w:rsidR="00556A6C" w:rsidRPr="00FC0B19" w:rsidRDefault="00556A6C" w:rsidP="00A248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FC0B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6A6C" w:rsidRPr="00FC0B19" w:rsidRDefault="00556A6C" w:rsidP="00A248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B19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556A6C" w:rsidRPr="00FC0B19" w:rsidRDefault="00556A6C" w:rsidP="00A248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B19">
              <w:rPr>
                <w:rFonts w:ascii="Times New Roman" w:hAnsi="Times New Roman" w:cs="Times New Roman"/>
                <w:sz w:val="24"/>
                <w:szCs w:val="24"/>
              </w:rPr>
              <w:t>Слащевского сельского поселения</w:t>
            </w:r>
          </w:p>
          <w:p w:rsidR="00556A6C" w:rsidRPr="00FC0B19" w:rsidRDefault="00AC323B" w:rsidP="00A248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30.12.2022 г. № 134</w:t>
            </w:r>
            <w:r w:rsidR="00556A6C" w:rsidRPr="00FC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6A6C" w:rsidRPr="00FC0B19" w:rsidRDefault="00556A6C" w:rsidP="00556A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1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19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распоряжения главы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b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b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области» и участия граждан в его обсуждении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B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C0B19">
        <w:rPr>
          <w:rFonts w:ascii="Times New Roman" w:hAnsi="Times New Roman" w:cs="Times New Roman"/>
          <w:bCs/>
          <w:sz w:val="28"/>
          <w:szCs w:val="28"/>
        </w:rPr>
        <w:t xml:space="preserve">Порядок учета предложений по проекту </w:t>
      </w:r>
      <w:r w:rsidRPr="00FC0B19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bookmarkStart w:id="2" w:name="_Hlk125619497"/>
      <w:r w:rsidRPr="00FC0B19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bookmarkEnd w:id="2"/>
      <w:r w:rsidRPr="00FC0B19">
        <w:rPr>
          <w:rFonts w:ascii="Times New Roman" w:hAnsi="Times New Roman" w:cs="Times New Roman"/>
          <w:sz w:val="28"/>
          <w:szCs w:val="28"/>
        </w:rPr>
        <w:t xml:space="preserve">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</w:t>
      </w:r>
      <w:r w:rsidRPr="00FC0B19">
        <w:rPr>
          <w:rFonts w:ascii="Times New Roman" w:hAnsi="Times New Roman" w:cs="Times New Roman"/>
          <w:bCs/>
          <w:sz w:val="28"/>
          <w:szCs w:val="28"/>
        </w:rPr>
        <w:t xml:space="preserve"> (далее – Проект распоряжения) и участия граждан в его обсуждении (далее – Порядок) разработан в соответствии с Федеральным законом от 06.10.2003 № 131-ФЗ «Об общих</w:t>
      </w:r>
      <w:proofErr w:type="gramEnd"/>
      <w:r w:rsidRPr="00FC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0B19">
        <w:rPr>
          <w:rFonts w:ascii="Times New Roman" w:hAnsi="Times New Roman" w:cs="Times New Roman"/>
          <w:bCs/>
          <w:sz w:val="28"/>
          <w:szCs w:val="28"/>
        </w:rPr>
        <w:t xml:space="preserve">принципах организации местного самоуправления в Российской Федерации», в целях всестороннего учета мнения жителей </w:t>
      </w:r>
      <w:r w:rsidRPr="00FC0B19">
        <w:rPr>
          <w:rFonts w:ascii="Times New Roman" w:hAnsi="Times New Roman" w:cs="Times New Roman"/>
          <w:sz w:val="28"/>
          <w:szCs w:val="28"/>
        </w:rPr>
        <w:t xml:space="preserve">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C0B19">
        <w:rPr>
          <w:rFonts w:ascii="Times New Roman" w:hAnsi="Times New Roman" w:cs="Times New Roman"/>
          <w:bCs/>
          <w:sz w:val="28"/>
          <w:szCs w:val="28"/>
        </w:rPr>
        <w:t xml:space="preserve"> (далее – сельское поселение) при подготовке и рассмотрении проекта распоряжения.</w:t>
      </w:r>
      <w:proofErr w:type="gramEnd"/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bCs/>
          <w:sz w:val="28"/>
          <w:szCs w:val="28"/>
        </w:rPr>
        <w:t xml:space="preserve">2. Право участвовать в обсуждении Проекта распоряжения, вносить свои замечания и предложения по нему принадлежит жителям сельского поселения, </w:t>
      </w:r>
      <w:r w:rsidRPr="00FC0B19">
        <w:rPr>
          <w:rFonts w:ascii="Times New Roman" w:hAnsi="Times New Roman" w:cs="Times New Roman"/>
          <w:sz w:val="28"/>
          <w:szCs w:val="28"/>
        </w:rPr>
        <w:t xml:space="preserve">обладающим активным избирательным правом и постоянно проживающим на территории </w:t>
      </w:r>
      <w:r w:rsidRPr="00FC0B1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FC0B19">
        <w:rPr>
          <w:rFonts w:ascii="Times New Roman" w:hAnsi="Times New Roman" w:cs="Times New Roman"/>
          <w:sz w:val="28"/>
          <w:szCs w:val="28"/>
        </w:rPr>
        <w:t>,</w:t>
      </w:r>
      <w:r w:rsidRPr="00FC0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B19">
        <w:rPr>
          <w:rFonts w:ascii="Times New Roman" w:hAnsi="Times New Roman" w:cs="Times New Roman"/>
          <w:sz w:val="28"/>
          <w:szCs w:val="28"/>
        </w:rPr>
        <w:t>а также их</w:t>
      </w:r>
      <w:r w:rsidRPr="00FC0B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0B19">
        <w:rPr>
          <w:rFonts w:ascii="Times New Roman" w:hAnsi="Times New Roman" w:cs="Times New Roman"/>
          <w:sz w:val="28"/>
          <w:szCs w:val="28"/>
        </w:rPr>
        <w:t xml:space="preserve">объединениям, органам территориального общественного самоуправления, предприятиям, учреждениям, организациям всех форм собственности, зарегистрированным на территории </w:t>
      </w:r>
      <w:r w:rsidRPr="00FC0B1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FC0B19">
        <w:rPr>
          <w:rFonts w:ascii="Times New Roman" w:hAnsi="Times New Roman" w:cs="Times New Roman"/>
          <w:sz w:val="28"/>
          <w:szCs w:val="28"/>
        </w:rPr>
        <w:t>.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3. Предложения по Проекту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федеральным законам, законам Волгоградской области, муниципальным правовым актам </w:t>
      </w:r>
      <w:proofErr w:type="spellStart"/>
      <w:r w:rsidRPr="00FC0B19">
        <w:rPr>
          <w:rFonts w:ascii="Times New Roman" w:hAnsi="Times New Roman" w:cs="Times New Roman"/>
          <w:bCs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муниципальным правовым актам сельского поселения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и не противоречить основам нравственности и правопорядка. 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0B1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4. Обсуждение Проекта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pacing w:val="-4"/>
          <w:sz w:val="28"/>
          <w:szCs w:val="28"/>
        </w:rPr>
        <w:t xml:space="preserve"> может осуществляться на собраниях граждан по месту жительства, месту работы, на заседаниях выборных органов местных отделений политических партий и других общественных организаций, на публичных слушаниях.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5. Замечания и предложения в письменной форме направляются со дня опубликования Проекта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до дня проведения публичных слушаний  в администрацию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по адресу: Волгоградская обл.,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Кумылженский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Слащевская, ул. Красноармейская, д. 7, в рабочие дни с 8:00 часов до 12:00 часов и с 13:00 часов до 16:00 часов.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оформляются согласно приложению к настоящему Порядку, и должны содержать фамилию, имя, отчество, место жительство, а также, по желанию, контактные данные гражданина и собственноручно им подписываются. 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 Предложения, поступающие от юридических лиц и иных организаций - подписываются руководителями и скрепляются печатью организации с приложением документов, подтверждающих их полномочия.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0B19">
        <w:rPr>
          <w:rFonts w:ascii="Times New Roman" w:hAnsi="Times New Roman" w:cs="Times New Roman"/>
          <w:spacing w:val="-4"/>
          <w:sz w:val="28"/>
          <w:szCs w:val="28"/>
        </w:rPr>
        <w:t xml:space="preserve">6. Все замечания и предложения, собранные на основе широкой гласности и сопоставления различных мнений, систематизируются и учитываются </w:t>
      </w:r>
      <w:proofErr w:type="gramStart"/>
      <w:r w:rsidRPr="00FC0B19">
        <w:rPr>
          <w:rFonts w:ascii="Times New Roman" w:hAnsi="Times New Roman" w:cs="Times New Roman"/>
          <w:spacing w:val="-4"/>
          <w:sz w:val="28"/>
          <w:szCs w:val="28"/>
        </w:rPr>
        <w:t>ответственным</w:t>
      </w:r>
      <w:proofErr w:type="gramEnd"/>
      <w:r w:rsidRPr="00FC0B19">
        <w:rPr>
          <w:rFonts w:ascii="Times New Roman" w:hAnsi="Times New Roman" w:cs="Times New Roman"/>
          <w:spacing w:val="-4"/>
          <w:sz w:val="28"/>
          <w:szCs w:val="28"/>
        </w:rPr>
        <w:t xml:space="preserve"> за подготовку заключения по Проекту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pacing w:val="-4"/>
          <w:sz w:val="28"/>
          <w:szCs w:val="28"/>
        </w:rPr>
        <w:t xml:space="preserve"> и организацию публичных слушаний по нему. 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z w:val="28"/>
          <w:szCs w:val="28"/>
        </w:rPr>
        <w:t>, внесенные в установленном порядке, с соблюдением условий внесения, срока и формы, выносятся для обсуждения на публичные слушания. В противном случае они не подлежат рассмотрению.</w:t>
      </w:r>
    </w:p>
    <w:p w:rsidR="00556A6C" w:rsidRPr="00FC0B19" w:rsidRDefault="00556A6C" w:rsidP="00556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FC0B19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Проекта </w:t>
      </w:r>
      <w:r w:rsidRPr="00FC0B19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FC0B19">
        <w:rPr>
          <w:rFonts w:ascii="Times New Roman" w:hAnsi="Times New Roman" w:cs="Times New Roman"/>
          <w:sz w:val="28"/>
          <w:szCs w:val="28"/>
        </w:rPr>
        <w:t xml:space="preserve"> осуществляется на публичных слушаниях, проводимых в соответствии с порядком, установленным Советом Слащевского сельского поселения </w:t>
      </w:r>
      <w:proofErr w:type="spellStart"/>
      <w:r w:rsidRPr="00FC0B19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Pr="00FC0B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 Предложения граждан, участвующих в публичных слушаниях, заносятся в протокол публичных слушаний и отражаются в итоговом документе публичных слушаний.</w:t>
      </w:r>
    </w:p>
    <w:p w:rsidR="00556A6C" w:rsidRPr="00FC0B19" w:rsidRDefault="00556A6C" w:rsidP="00556A6C">
      <w:pPr>
        <w:spacing w:after="0"/>
        <w:rPr>
          <w:rFonts w:ascii="Times New Roman" w:hAnsi="Times New Roman" w:cs="Times New Roman"/>
          <w:sz w:val="28"/>
          <w:szCs w:val="28"/>
        </w:rPr>
        <w:sectPr w:rsidR="00556A6C" w:rsidRPr="00FC0B19" w:rsidSect="00AC323B">
          <w:pgSz w:w="11907" w:h="16840"/>
          <w:pgMar w:top="1134" w:right="567" w:bottom="1134" w:left="1701" w:header="680" w:footer="680" w:gutter="0"/>
          <w:cols w:space="72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211"/>
        <w:gridCol w:w="4395"/>
      </w:tblGrid>
      <w:tr w:rsidR="00556A6C" w:rsidRPr="00FC0B19" w:rsidTr="00A2485F">
        <w:tc>
          <w:tcPr>
            <w:tcW w:w="5211" w:type="dxa"/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9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</w:rPr>
              <w:t xml:space="preserve">к Порядку учета предложений по проекту </w:t>
            </w:r>
            <w:r w:rsidRPr="00FC0B19">
              <w:rPr>
                <w:rFonts w:ascii="Times New Roman" w:hAnsi="Times New Roman" w:cs="Times New Roman"/>
                <w:bCs/>
              </w:rPr>
              <w:t>распоряжения</w:t>
            </w:r>
            <w:r w:rsidRPr="00FC0B19">
              <w:rPr>
                <w:rFonts w:ascii="Times New Roman" w:hAnsi="Times New Roman" w:cs="Times New Roman"/>
              </w:rPr>
              <w:t xml:space="preserve"> главы Слащевского сельского поселения </w:t>
            </w:r>
            <w:proofErr w:type="spellStart"/>
            <w:r w:rsidRPr="00FC0B19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FC0B19">
              <w:rPr>
                <w:rFonts w:ascii="Times New Roman" w:hAnsi="Times New Roman" w:cs="Times New Roman"/>
              </w:rPr>
              <w:t xml:space="preserve"> муниципального района Волгоградской области «Об утверждении докладов с результатами обобщения правоприменительной практики организации и проведения муниципального контроля на территории Слащевского сельского поселения </w:t>
            </w:r>
            <w:proofErr w:type="spellStart"/>
            <w:r w:rsidRPr="00FC0B19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FC0B19">
              <w:rPr>
                <w:rFonts w:ascii="Times New Roman" w:hAnsi="Times New Roman" w:cs="Times New Roman"/>
              </w:rPr>
              <w:t xml:space="preserve"> муниципального района Волгоградской области» и участия граждан  в его обсуждении</w:t>
            </w:r>
          </w:p>
        </w:tc>
      </w:tr>
    </w:tbl>
    <w:p w:rsidR="00556A6C" w:rsidRPr="00FC0B19" w:rsidRDefault="00556A6C" w:rsidP="00556A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19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</w:p>
    <w:p w:rsidR="00556A6C" w:rsidRPr="00FC0B19" w:rsidRDefault="00556A6C" w:rsidP="0055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19">
        <w:rPr>
          <w:rFonts w:ascii="Times New Roman" w:hAnsi="Times New Roman" w:cs="Times New Roman"/>
          <w:b/>
          <w:sz w:val="28"/>
          <w:szCs w:val="28"/>
        </w:rPr>
        <w:t>по проекту распоряжения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37"/>
        <w:gridCol w:w="2135"/>
        <w:gridCol w:w="1612"/>
        <w:gridCol w:w="2086"/>
        <w:gridCol w:w="1796"/>
      </w:tblGrid>
      <w:tr w:rsidR="00556A6C" w:rsidRPr="00FC0B19" w:rsidTr="00A248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Пункт,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proofErr w:type="gramStart"/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</w:p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556A6C" w:rsidRPr="00FC0B19" w:rsidTr="00A248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B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C" w:rsidRPr="00FC0B19" w:rsidRDefault="00556A6C" w:rsidP="00A24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6A6C" w:rsidRPr="00FC0B19" w:rsidRDefault="00556A6C" w:rsidP="00556A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Фамилия, имя, отчество гражданина, внесшего предложения_____________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</w:t>
      </w:r>
      <w:r w:rsidRPr="00FC0B19">
        <w:rPr>
          <w:rFonts w:ascii="Times New Roman" w:hAnsi="Times New Roman" w:cs="Times New Roman"/>
          <w:sz w:val="28"/>
          <w:szCs w:val="28"/>
        </w:rPr>
        <w:tab/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телефон___________________________________________</w:t>
      </w:r>
      <w:r w:rsidRPr="00FC0B19">
        <w:rPr>
          <w:rFonts w:ascii="Times New Roman" w:hAnsi="Times New Roman" w:cs="Times New Roman"/>
          <w:sz w:val="28"/>
          <w:szCs w:val="28"/>
        </w:rPr>
        <w:tab/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Данные о документе, удостоверяющем личность________________________</w:t>
      </w:r>
      <w:r w:rsidRPr="00FC0B19">
        <w:rPr>
          <w:rFonts w:ascii="Times New Roman" w:hAnsi="Times New Roman" w:cs="Times New Roman"/>
          <w:sz w:val="28"/>
          <w:szCs w:val="28"/>
        </w:rPr>
        <w:tab/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Место работы (учебы)______________________________________________</w:t>
      </w:r>
      <w:r w:rsidRPr="00FC0B19">
        <w:rPr>
          <w:rFonts w:ascii="Times New Roman" w:hAnsi="Times New Roman" w:cs="Times New Roman"/>
          <w:sz w:val="28"/>
          <w:szCs w:val="28"/>
        </w:rPr>
        <w:tab/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Подпись гражданина (граждан)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B1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A6C" w:rsidRPr="00FC0B19" w:rsidRDefault="00556A6C" w:rsidP="00556A6C">
      <w:pPr>
        <w:spacing w:after="0"/>
        <w:jc w:val="both"/>
        <w:rPr>
          <w:rFonts w:ascii="Times New Roman" w:hAnsi="Times New Roman" w:cs="Times New Roman"/>
        </w:rPr>
      </w:pPr>
      <w:r w:rsidRPr="00FC0B19">
        <w:rPr>
          <w:rFonts w:ascii="Times New Roman" w:hAnsi="Times New Roman" w:cs="Times New Roman"/>
        </w:rPr>
        <w:t>*если предложение вносится группой граждан, сведения указываются на каждого</w:t>
      </w:r>
    </w:p>
    <w:p w:rsidR="00237BDC" w:rsidRDefault="00237BDC"/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6A6C"/>
    <w:rsid w:val="00237BDC"/>
    <w:rsid w:val="00300A97"/>
    <w:rsid w:val="00556A6C"/>
    <w:rsid w:val="00AC323B"/>
    <w:rsid w:val="00D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6A6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5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7674</Characters>
  <Application>Microsoft Office Word</Application>
  <DocSecurity>0</DocSecurity>
  <Lines>63</Lines>
  <Paragraphs>18</Paragraphs>
  <ScaleCrop>false</ScaleCrop>
  <Company>DEXP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3</cp:revision>
  <dcterms:created xsi:type="dcterms:W3CDTF">2023-02-01T06:42:00Z</dcterms:created>
  <dcterms:modified xsi:type="dcterms:W3CDTF">2023-02-03T08:57:00Z</dcterms:modified>
</cp:coreProperties>
</file>