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8CE" w:rsidRPr="0078763B" w:rsidRDefault="006328CE" w:rsidP="006328CE">
      <w:pPr>
        <w:spacing w:after="0" w:line="240" w:lineRule="auto"/>
        <w:jc w:val="center"/>
        <w:rPr>
          <w:rFonts w:ascii="Times New Roman" w:eastAsia="Times New Roman" w:hAnsi="Times New Roman" w:cs="Times New Roman"/>
          <w:b/>
          <w:sz w:val="28"/>
          <w:szCs w:val="28"/>
          <w:lang w:eastAsia="ru-RU"/>
        </w:rPr>
      </w:pPr>
      <w:r w:rsidRPr="0078763B">
        <w:rPr>
          <w:rFonts w:ascii="Times New Roman" w:eastAsia="Times New Roman" w:hAnsi="Times New Roman" w:cs="Times New Roman"/>
          <w:b/>
          <w:sz w:val="28"/>
          <w:szCs w:val="28"/>
          <w:lang w:eastAsia="ru-RU"/>
        </w:rPr>
        <w:t>АДМИНИСТРАЦИЯ</w:t>
      </w:r>
    </w:p>
    <w:p w:rsidR="006328CE" w:rsidRPr="0078763B" w:rsidRDefault="006328CE" w:rsidP="006328CE">
      <w:pPr>
        <w:spacing w:after="0" w:line="240" w:lineRule="auto"/>
        <w:jc w:val="center"/>
        <w:rPr>
          <w:rFonts w:ascii="Times New Roman" w:eastAsia="Times New Roman" w:hAnsi="Times New Roman" w:cs="Times New Roman"/>
          <w:b/>
          <w:sz w:val="28"/>
          <w:szCs w:val="28"/>
          <w:lang w:eastAsia="ru-RU"/>
        </w:rPr>
      </w:pPr>
      <w:r w:rsidRPr="0078763B">
        <w:rPr>
          <w:rFonts w:ascii="Times New Roman" w:eastAsia="Times New Roman" w:hAnsi="Times New Roman" w:cs="Times New Roman"/>
          <w:b/>
          <w:sz w:val="28"/>
          <w:szCs w:val="28"/>
          <w:lang w:eastAsia="ru-RU"/>
        </w:rPr>
        <w:t xml:space="preserve"> СЛАЩЕВСКОГО СЕЛЬСКОГО ПОСЕЛЕНИЯ</w:t>
      </w:r>
    </w:p>
    <w:p w:rsidR="006328CE" w:rsidRPr="0078763B" w:rsidRDefault="006328CE" w:rsidP="006328CE">
      <w:pPr>
        <w:spacing w:after="0" w:line="240" w:lineRule="auto"/>
        <w:jc w:val="center"/>
        <w:rPr>
          <w:rFonts w:ascii="Times New Roman" w:eastAsia="Times New Roman" w:hAnsi="Times New Roman" w:cs="Times New Roman"/>
          <w:b/>
          <w:sz w:val="28"/>
          <w:szCs w:val="28"/>
          <w:lang w:eastAsia="ru-RU"/>
        </w:rPr>
      </w:pPr>
      <w:r w:rsidRPr="0078763B">
        <w:rPr>
          <w:rFonts w:ascii="Times New Roman" w:eastAsia="Times New Roman" w:hAnsi="Times New Roman" w:cs="Times New Roman"/>
          <w:b/>
          <w:sz w:val="28"/>
          <w:szCs w:val="28"/>
          <w:lang w:eastAsia="ru-RU"/>
        </w:rPr>
        <w:t>КУМЫЛЖЕНСКОГО МУНИЦИПАЛЬНОГО РАЙОНА</w:t>
      </w:r>
    </w:p>
    <w:p w:rsidR="006328CE" w:rsidRPr="0078763B" w:rsidRDefault="006328CE" w:rsidP="006328CE">
      <w:pPr>
        <w:spacing w:after="0" w:line="240" w:lineRule="auto"/>
        <w:jc w:val="center"/>
        <w:rPr>
          <w:rFonts w:ascii="Times New Roman" w:eastAsia="Times New Roman" w:hAnsi="Times New Roman" w:cs="Times New Roman"/>
          <w:b/>
          <w:sz w:val="28"/>
          <w:szCs w:val="28"/>
          <w:lang w:eastAsia="ru-RU"/>
        </w:rPr>
      </w:pPr>
      <w:r w:rsidRPr="0078763B">
        <w:rPr>
          <w:rFonts w:ascii="Times New Roman" w:eastAsia="Times New Roman" w:hAnsi="Times New Roman" w:cs="Times New Roman"/>
          <w:b/>
          <w:sz w:val="28"/>
          <w:szCs w:val="28"/>
          <w:lang w:eastAsia="ru-RU"/>
        </w:rPr>
        <w:t>ВОЛГОГРАДСКОЙ ОБЛАСТИ</w:t>
      </w:r>
    </w:p>
    <w:p w:rsidR="006328CE" w:rsidRPr="0078763B" w:rsidRDefault="006328CE" w:rsidP="006328CE">
      <w:pPr>
        <w:spacing w:after="0" w:line="240" w:lineRule="auto"/>
        <w:jc w:val="right"/>
        <w:rPr>
          <w:rFonts w:ascii="Times New Roman" w:eastAsia="Times New Roman" w:hAnsi="Times New Roman" w:cs="Times New Roman"/>
          <w:b/>
          <w:color w:val="FF0000"/>
          <w:sz w:val="28"/>
          <w:szCs w:val="28"/>
          <w:lang w:eastAsia="ru-RU"/>
        </w:rPr>
      </w:pPr>
    </w:p>
    <w:tbl>
      <w:tblPr>
        <w:tblW w:w="0" w:type="auto"/>
        <w:tblInd w:w="108"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ayout w:type="fixed"/>
        <w:tblLook w:val="04A0" w:firstRow="1" w:lastRow="0" w:firstColumn="1" w:lastColumn="0" w:noHBand="0" w:noVBand="1"/>
      </w:tblPr>
      <w:tblGrid>
        <w:gridCol w:w="9463"/>
      </w:tblGrid>
      <w:tr w:rsidR="006328CE" w:rsidRPr="0078763B" w:rsidTr="006328CE">
        <w:trPr>
          <w:trHeight w:val="180"/>
        </w:trPr>
        <w:tc>
          <w:tcPr>
            <w:tcW w:w="9463" w:type="dxa"/>
            <w:tcBorders>
              <w:top w:val="nil"/>
              <w:left w:val="nil"/>
              <w:bottom w:val="thinThickMediumGap" w:sz="24" w:space="0" w:color="auto"/>
              <w:right w:val="nil"/>
            </w:tcBorders>
          </w:tcPr>
          <w:p w:rsidR="006328CE" w:rsidRPr="0078763B" w:rsidRDefault="006328CE" w:rsidP="006328CE">
            <w:pPr>
              <w:spacing w:after="0" w:line="240" w:lineRule="auto"/>
              <w:jc w:val="center"/>
              <w:rPr>
                <w:rFonts w:ascii="Times New Roman" w:eastAsia="Times New Roman" w:hAnsi="Times New Roman" w:cs="Times New Roman"/>
                <w:b/>
                <w:sz w:val="28"/>
                <w:szCs w:val="28"/>
                <w:lang w:eastAsia="ru-RU"/>
              </w:rPr>
            </w:pPr>
            <w:r w:rsidRPr="0078763B">
              <w:rPr>
                <w:rFonts w:ascii="Times New Roman" w:eastAsia="Times New Roman" w:hAnsi="Times New Roman" w:cs="Times New Roman"/>
                <w:b/>
                <w:sz w:val="28"/>
                <w:szCs w:val="28"/>
                <w:lang w:eastAsia="ru-RU"/>
              </w:rPr>
              <w:t>ПОСТАНОВЛЕНИЕ</w:t>
            </w:r>
          </w:p>
          <w:p w:rsidR="006328CE" w:rsidRPr="0078763B" w:rsidRDefault="006328CE" w:rsidP="006328CE">
            <w:pPr>
              <w:spacing w:after="0" w:line="240" w:lineRule="auto"/>
              <w:rPr>
                <w:rFonts w:ascii="Times New Roman" w:eastAsia="Times New Roman" w:hAnsi="Times New Roman" w:cs="Times New Roman"/>
                <w:b/>
                <w:sz w:val="28"/>
                <w:szCs w:val="28"/>
                <w:lang w:eastAsia="ru-RU"/>
              </w:rPr>
            </w:pPr>
          </w:p>
        </w:tc>
      </w:tr>
    </w:tbl>
    <w:p w:rsidR="0078763B" w:rsidRDefault="0078763B" w:rsidP="006328CE">
      <w:pPr>
        <w:spacing w:after="0" w:line="240" w:lineRule="auto"/>
        <w:rPr>
          <w:rFonts w:ascii="Times New Roman" w:eastAsia="Times New Roman" w:hAnsi="Times New Roman" w:cs="Times New Roman"/>
          <w:b/>
          <w:bCs/>
          <w:sz w:val="28"/>
          <w:szCs w:val="28"/>
          <w:lang w:eastAsia="ru-RU"/>
        </w:rPr>
      </w:pPr>
    </w:p>
    <w:p w:rsidR="006328CE" w:rsidRPr="0078763B" w:rsidRDefault="0078763B" w:rsidP="006328CE">
      <w:pPr>
        <w:spacing w:after="0" w:line="240" w:lineRule="auto"/>
        <w:rPr>
          <w:rFonts w:ascii="Times New Roman" w:eastAsia="Times New Roman" w:hAnsi="Times New Roman" w:cs="Times New Roman"/>
          <w:sz w:val="28"/>
          <w:szCs w:val="28"/>
          <w:lang w:eastAsia="ru-RU"/>
        </w:rPr>
      </w:pPr>
      <w:r w:rsidRPr="0078763B">
        <w:rPr>
          <w:rFonts w:ascii="Times New Roman" w:eastAsia="Times New Roman" w:hAnsi="Times New Roman" w:cs="Times New Roman"/>
          <w:b/>
          <w:bCs/>
          <w:sz w:val="28"/>
          <w:szCs w:val="28"/>
          <w:lang w:eastAsia="ru-RU"/>
        </w:rPr>
        <w:t>от 19.12.2022 г.     № 113</w:t>
      </w:r>
    </w:p>
    <w:p w:rsidR="006328CE" w:rsidRPr="0078763B" w:rsidRDefault="006328CE" w:rsidP="006328CE">
      <w:pPr>
        <w:spacing w:after="0" w:line="240" w:lineRule="auto"/>
        <w:ind w:firstLine="567"/>
        <w:jc w:val="center"/>
        <w:rPr>
          <w:rFonts w:ascii="Times New Roman" w:eastAsia="Times New Roman" w:hAnsi="Times New Roman" w:cs="Times New Roman"/>
          <w:sz w:val="28"/>
          <w:szCs w:val="28"/>
          <w:lang w:eastAsia="ru-RU"/>
        </w:rPr>
      </w:pPr>
      <w:r w:rsidRPr="0078763B">
        <w:rPr>
          <w:rFonts w:ascii="Times New Roman" w:eastAsia="Times New Roman" w:hAnsi="Times New Roman" w:cs="Times New Roman"/>
          <w:b/>
          <w:bCs/>
          <w:sz w:val="28"/>
          <w:szCs w:val="28"/>
          <w:lang w:eastAsia="ru-RU"/>
        </w:rPr>
        <w:t> </w:t>
      </w:r>
    </w:p>
    <w:p w:rsidR="001A369D" w:rsidRPr="0078763B" w:rsidRDefault="001A369D" w:rsidP="006328CE">
      <w:pPr>
        <w:spacing w:after="0" w:line="240" w:lineRule="auto"/>
        <w:ind w:firstLine="567"/>
        <w:jc w:val="center"/>
        <w:rPr>
          <w:rFonts w:ascii="Times New Roman" w:eastAsia="Times New Roman" w:hAnsi="Times New Roman" w:cs="Times New Roman"/>
          <w:b/>
          <w:bCs/>
          <w:sz w:val="28"/>
          <w:szCs w:val="28"/>
          <w:lang w:eastAsia="ru-RU"/>
        </w:rPr>
      </w:pPr>
      <w:r w:rsidRPr="0078763B">
        <w:rPr>
          <w:rFonts w:ascii="Times New Roman" w:eastAsia="Times New Roman" w:hAnsi="Times New Roman" w:cs="Times New Roman"/>
          <w:b/>
          <w:bCs/>
          <w:sz w:val="28"/>
          <w:szCs w:val="28"/>
          <w:lang w:eastAsia="ru-RU"/>
        </w:rPr>
        <w:t>Об утверждении Положения об</w:t>
      </w:r>
      <w:r w:rsidR="006328CE" w:rsidRPr="0078763B">
        <w:rPr>
          <w:rFonts w:ascii="Times New Roman" w:eastAsia="Times New Roman" w:hAnsi="Times New Roman" w:cs="Times New Roman"/>
          <w:b/>
          <w:bCs/>
          <w:sz w:val="28"/>
          <w:szCs w:val="28"/>
          <w:lang w:eastAsia="ru-RU"/>
        </w:rPr>
        <w:t xml:space="preserve"> оплате труда работников </w:t>
      </w:r>
      <w:r w:rsidRPr="0078763B">
        <w:rPr>
          <w:rFonts w:ascii="Times New Roman" w:eastAsia="Times New Roman" w:hAnsi="Times New Roman" w:cs="Times New Roman"/>
          <w:b/>
          <w:sz w:val="28"/>
          <w:szCs w:val="28"/>
          <w:lang w:eastAsia="ru-RU"/>
        </w:rPr>
        <w:t>муниципального казенного учреждения культуры и библиотечного обслуживания «Культурно-досуговый центр «Исток»</w:t>
      </w:r>
      <w:r w:rsidR="006328CE" w:rsidRPr="0078763B">
        <w:rPr>
          <w:rFonts w:ascii="Times New Roman" w:eastAsia="Times New Roman" w:hAnsi="Times New Roman" w:cs="Times New Roman"/>
          <w:b/>
          <w:bCs/>
          <w:sz w:val="28"/>
          <w:szCs w:val="28"/>
          <w:lang w:eastAsia="ru-RU"/>
        </w:rPr>
        <w:t xml:space="preserve"> </w:t>
      </w:r>
    </w:p>
    <w:p w:rsidR="006328CE" w:rsidRPr="0078763B" w:rsidRDefault="006328CE" w:rsidP="006328CE">
      <w:pPr>
        <w:spacing w:after="0" w:line="240" w:lineRule="auto"/>
        <w:ind w:firstLine="567"/>
        <w:jc w:val="center"/>
        <w:rPr>
          <w:rFonts w:ascii="Times New Roman" w:eastAsia="Times New Roman" w:hAnsi="Times New Roman" w:cs="Times New Roman"/>
          <w:b/>
          <w:sz w:val="28"/>
          <w:szCs w:val="28"/>
          <w:lang w:eastAsia="ru-RU"/>
        </w:rPr>
      </w:pPr>
      <w:r w:rsidRPr="0078763B">
        <w:rPr>
          <w:rFonts w:ascii="Times New Roman" w:eastAsia="Times New Roman" w:hAnsi="Times New Roman" w:cs="Times New Roman"/>
          <w:b/>
          <w:bCs/>
          <w:sz w:val="28"/>
          <w:szCs w:val="28"/>
          <w:lang w:eastAsia="ru-RU"/>
        </w:rPr>
        <w:t xml:space="preserve">Слащевского сельского поселения </w:t>
      </w:r>
      <w:proofErr w:type="spellStart"/>
      <w:r w:rsidR="001A369D" w:rsidRPr="0078763B">
        <w:rPr>
          <w:rFonts w:ascii="Times New Roman" w:eastAsia="Times New Roman" w:hAnsi="Times New Roman" w:cs="Times New Roman"/>
          <w:b/>
          <w:bCs/>
          <w:sz w:val="28"/>
          <w:szCs w:val="28"/>
          <w:lang w:eastAsia="ru-RU"/>
        </w:rPr>
        <w:t>Кумылженского</w:t>
      </w:r>
      <w:proofErr w:type="spellEnd"/>
      <w:r w:rsidR="001A369D" w:rsidRPr="0078763B">
        <w:rPr>
          <w:rFonts w:ascii="Times New Roman" w:eastAsia="Times New Roman" w:hAnsi="Times New Roman" w:cs="Times New Roman"/>
          <w:b/>
          <w:bCs/>
          <w:sz w:val="28"/>
          <w:szCs w:val="28"/>
          <w:lang w:eastAsia="ru-RU"/>
        </w:rPr>
        <w:t xml:space="preserve"> муниципального района Волгоградской области</w:t>
      </w:r>
    </w:p>
    <w:p w:rsidR="006328CE" w:rsidRPr="006328CE" w:rsidRDefault="006328CE" w:rsidP="006328CE">
      <w:pPr>
        <w:spacing w:after="0" w:line="240" w:lineRule="auto"/>
        <w:ind w:firstLine="709"/>
        <w:jc w:val="both"/>
        <w:rPr>
          <w:rFonts w:ascii="Times New Roman" w:eastAsia="Times New Roman" w:hAnsi="Times New Roman" w:cs="Times New Roman"/>
          <w:sz w:val="28"/>
          <w:szCs w:val="28"/>
          <w:lang w:eastAsia="ru-RU"/>
        </w:rPr>
      </w:pPr>
      <w:r w:rsidRPr="006328CE">
        <w:rPr>
          <w:rFonts w:ascii="Times New Roman" w:eastAsia="Times New Roman" w:hAnsi="Times New Roman" w:cs="Times New Roman"/>
          <w:sz w:val="28"/>
          <w:szCs w:val="28"/>
          <w:lang w:eastAsia="ru-RU"/>
        </w:rPr>
        <w:t> </w:t>
      </w:r>
    </w:p>
    <w:p w:rsidR="00475AEF" w:rsidRDefault="00475AEF" w:rsidP="00475AEF">
      <w:pPr>
        <w:spacing w:after="0" w:line="240" w:lineRule="auto"/>
        <w:ind w:firstLine="708"/>
        <w:jc w:val="both"/>
        <w:rPr>
          <w:rFonts w:ascii="Times New Roman" w:eastAsia="Calibri" w:hAnsi="Times New Roman" w:cs="Times New Roman"/>
          <w:sz w:val="24"/>
          <w:szCs w:val="24"/>
        </w:rPr>
      </w:pPr>
      <w:proofErr w:type="gramStart"/>
      <w:r w:rsidRPr="00475AEF">
        <w:rPr>
          <w:rFonts w:ascii="Times New Roman" w:eastAsia="Calibri" w:hAnsi="Times New Roman" w:cs="Times New Roman"/>
          <w:sz w:val="24"/>
          <w:szCs w:val="24"/>
        </w:rPr>
        <w:t>В соответствии с </w:t>
      </w:r>
      <w:hyperlink r:id="rId5" w:tgtFrame="_blank" w:history="1">
        <w:r w:rsidRPr="00475AEF">
          <w:rPr>
            <w:rFonts w:ascii="Times New Roman" w:eastAsia="Calibri" w:hAnsi="Times New Roman" w:cs="Times New Roman"/>
            <w:sz w:val="24"/>
            <w:szCs w:val="24"/>
          </w:rPr>
          <w:t>Трудовым Кодексом</w:t>
        </w:r>
      </w:hyperlink>
      <w:r w:rsidRPr="00475AEF">
        <w:rPr>
          <w:rFonts w:ascii="Times New Roman" w:eastAsia="Calibri" w:hAnsi="Times New Roman" w:cs="Times New Roman"/>
          <w:sz w:val="24"/>
          <w:szCs w:val="24"/>
        </w:rPr>
        <w:t xml:space="preserve"> Российской Федерации, Законом Волгоградской области от </w:t>
      </w:r>
      <w:smartTag w:uri="urn:schemas-microsoft-com:office:smarttags" w:element="date">
        <w:smartTagPr>
          <w:attr w:name="ls" w:val="trans"/>
          <w:attr w:name="Month" w:val="07"/>
          <w:attr w:name="Day" w:val="14"/>
          <w:attr w:name="Year" w:val="2008"/>
        </w:smartTagPr>
        <w:r w:rsidRPr="00475AEF">
          <w:rPr>
            <w:rFonts w:ascii="Times New Roman" w:eastAsia="Calibri" w:hAnsi="Times New Roman" w:cs="Times New Roman"/>
            <w:sz w:val="24"/>
            <w:szCs w:val="24"/>
          </w:rPr>
          <w:t>14.07.2008</w:t>
        </w:r>
      </w:smartTag>
      <w:r w:rsidRPr="00475AEF">
        <w:rPr>
          <w:rFonts w:ascii="Times New Roman" w:eastAsia="Calibri" w:hAnsi="Times New Roman" w:cs="Times New Roman"/>
          <w:sz w:val="24"/>
          <w:szCs w:val="24"/>
        </w:rPr>
        <w:t xml:space="preserve"> г. № 1737-ОД «О культуре и искусстве в Волгоградской области», постановлением Администрации Волгоградской области от </w:t>
      </w:r>
      <w:smartTag w:uri="urn:schemas-microsoft-com:office:smarttags" w:element="date">
        <w:smartTagPr>
          <w:attr w:name="ls" w:val="trans"/>
          <w:attr w:name="Month" w:val="01"/>
          <w:attr w:name="Day" w:val="19"/>
          <w:attr w:name="Year" w:val="2016"/>
        </w:smartTagPr>
        <w:r w:rsidRPr="00475AEF">
          <w:rPr>
            <w:rFonts w:ascii="Times New Roman" w:eastAsia="Calibri" w:hAnsi="Times New Roman" w:cs="Times New Roman"/>
            <w:sz w:val="24"/>
            <w:szCs w:val="24"/>
          </w:rPr>
          <w:t>19.01.2016</w:t>
        </w:r>
      </w:smartTag>
      <w:r w:rsidRPr="00475AEF">
        <w:rPr>
          <w:rFonts w:ascii="Times New Roman" w:eastAsia="Calibri" w:hAnsi="Times New Roman" w:cs="Times New Roman"/>
          <w:sz w:val="24"/>
          <w:szCs w:val="24"/>
        </w:rPr>
        <w:t xml:space="preserve"> г. № 4-п «Об общих требованиях к положениям об оплате труда работников государственных учреждений Волгоградской области», постановлением администрации </w:t>
      </w:r>
      <w:proofErr w:type="spellStart"/>
      <w:r w:rsidRPr="00475AEF">
        <w:rPr>
          <w:rFonts w:ascii="Times New Roman" w:eastAsia="Calibri" w:hAnsi="Times New Roman" w:cs="Times New Roman"/>
          <w:sz w:val="24"/>
          <w:szCs w:val="24"/>
        </w:rPr>
        <w:t>Кумылженского</w:t>
      </w:r>
      <w:proofErr w:type="spellEnd"/>
      <w:r w:rsidRPr="00475AEF">
        <w:rPr>
          <w:rFonts w:ascii="Times New Roman" w:eastAsia="Calibri" w:hAnsi="Times New Roman" w:cs="Times New Roman"/>
          <w:sz w:val="24"/>
          <w:szCs w:val="24"/>
        </w:rPr>
        <w:t xml:space="preserve"> муниципального района Волгоградской области от </w:t>
      </w:r>
      <w:smartTag w:uri="urn:schemas-microsoft-com:office:smarttags" w:element="date">
        <w:smartTagPr>
          <w:attr w:name="ls" w:val="trans"/>
          <w:attr w:name="Month" w:val="04"/>
          <w:attr w:name="Day" w:val="04"/>
          <w:attr w:name="Year" w:val="2016"/>
        </w:smartTagPr>
        <w:r w:rsidRPr="00475AEF">
          <w:rPr>
            <w:rFonts w:ascii="Times New Roman" w:eastAsia="Calibri" w:hAnsi="Times New Roman" w:cs="Times New Roman"/>
            <w:sz w:val="24"/>
            <w:szCs w:val="24"/>
          </w:rPr>
          <w:t>04.04.2016</w:t>
        </w:r>
      </w:smartTag>
      <w:r w:rsidRPr="00475AEF">
        <w:rPr>
          <w:rFonts w:ascii="Times New Roman" w:eastAsia="Calibri" w:hAnsi="Times New Roman" w:cs="Times New Roman"/>
          <w:sz w:val="24"/>
          <w:szCs w:val="24"/>
        </w:rPr>
        <w:t>г. №186 «Об</w:t>
      </w:r>
      <w:proofErr w:type="gramEnd"/>
      <w:r w:rsidRPr="00475AEF">
        <w:rPr>
          <w:rFonts w:ascii="Times New Roman" w:eastAsia="Calibri" w:hAnsi="Times New Roman" w:cs="Times New Roman"/>
          <w:sz w:val="24"/>
          <w:szCs w:val="24"/>
        </w:rPr>
        <w:t xml:space="preserve"> общих </w:t>
      </w:r>
      <w:proofErr w:type="gramStart"/>
      <w:r w:rsidRPr="00475AEF">
        <w:rPr>
          <w:rFonts w:ascii="Times New Roman" w:eastAsia="Calibri" w:hAnsi="Times New Roman" w:cs="Times New Roman"/>
          <w:sz w:val="24"/>
          <w:szCs w:val="24"/>
        </w:rPr>
        <w:t>требованиях</w:t>
      </w:r>
      <w:proofErr w:type="gramEnd"/>
      <w:r w:rsidRPr="00475AEF">
        <w:rPr>
          <w:rFonts w:ascii="Times New Roman" w:eastAsia="Calibri" w:hAnsi="Times New Roman" w:cs="Times New Roman"/>
          <w:sz w:val="24"/>
          <w:szCs w:val="24"/>
        </w:rPr>
        <w:t xml:space="preserve"> к положениям об оплате труда работников муниципальных учреждений </w:t>
      </w:r>
      <w:proofErr w:type="spellStart"/>
      <w:r w:rsidRPr="00475AEF">
        <w:rPr>
          <w:rFonts w:ascii="Times New Roman" w:eastAsia="Calibri" w:hAnsi="Times New Roman" w:cs="Times New Roman"/>
          <w:sz w:val="24"/>
          <w:szCs w:val="24"/>
        </w:rPr>
        <w:t>Кумылж</w:t>
      </w:r>
      <w:r w:rsidR="00083B9C">
        <w:rPr>
          <w:rFonts w:ascii="Times New Roman" w:eastAsia="Calibri" w:hAnsi="Times New Roman" w:cs="Times New Roman"/>
          <w:sz w:val="24"/>
          <w:szCs w:val="24"/>
        </w:rPr>
        <w:t>енского</w:t>
      </w:r>
      <w:proofErr w:type="spellEnd"/>
      <w:r w:rsidR="00083B9C">
        <w:rPr>
          <w:rFonts w:ascii="Times New Roman" w:eastAsia="Calibri" w:hAnsi="Times New Roman" w:cs="Times New Roman"/>
          <w:sz w:val="24"/>
          <w:szCs w:val="24"/>
        </w:rPr>
        <w:t xml:space="preserve"> муниципального района»</w:t>
      </w:r>
      <w:r w:rsidRPr="00475AEF">
        <w:rPr>
          <w:rFonts w:ascii="Times New Roman" w:eastAsia="Calibri" w:hAnsi="Times New Roman" w:cs="Times New Roman"/>
          <w:sz w:val="24"/>
          <w:szCs w:val="24"/>
        </w:rPr>
        <w:t xml:space="preserve">, администрация Слащевского сельского поселения </w:t>
      </w:r>
      <w:proofErr w:type="spellStart"/>
      <w:r w:rsidR="00083B9C">
        <w:rPr>
          <w:rFonts w:ascii="Times New Roman" w:eastAsia="Calibri" w:hAnsi="Times New Roman" w:cs="Times New Roman"/>
          <w:sz w:val="24"/>
          <w:szCs w:val="24"/>
        </w:rPr>
        <w:t>Кумылженского</w:t>
      </w:r>
      <w:proofErr w:type="spellEnd"/>
      <w:r w:rsidR="00083B9C">
        <w:rPr>
          <w:rFonts w:ascii="Times New Roman" w:eastAsia="Calibri" w:hAnsi="Times New Roman" w:cs="Times New Roman"/>
          <w:sz w:val="24"/>
          <w:szCs w:val="24"/>
        </w:rPr>
        <w:t xml:space="preserve"> муниципального района Волгоградской области</w:t>
      </w:r>
    </w:p>
    <w:p w:rsidR="00083B9C" w:rsidRPr="00475AEF" w:rsidRDefault="00083B9C" w:rsidP="00475AEF">
      <w:pPr>
        <w:spacing w:after="0" w:line="240" w:lineRule="auto"/>
        <w:ind w:firstLine="708"/>
        <w:jc w:val="both"/>
        <w:rPr>
          <w:rFonts w:ascii="Times New Roman" w:eastAsia="Calibri" w:hAnsi="Times New Roman" w:cs="Times New Roman"/>
          <w:sz w:val="24"/>
          <w:szCs w:val="24"/>
        </w:rPr>
      </w:pPr>
    </w:p>
    <w:p w:rsidR="006328CE" w:rsidRPr="00475AEF" w:rsidRDefault="00475AEF" w:rsidP="00475AEF">
      <w:pPr>
        <w:spacing w:after="0"/>
        <w:ind w:firstLine="708"/>
        <w:jc w:val="center"/>
        <w:rPr>
          <w:rFonts w:ascii="Times New Roman" w:eastAsia="Times New Roman" w:hAnsi="Times New Roman" w:cs="Times New Roman"/>
          <w:b/>
          <w:sz w:val="24"/>
          <w:szCs w:val="24"/>
          <w:lang w:eastAsia="ru-RU"/>
        </w:rPr>
      </w:pPr>
      <w:proofErr w:type="gramStart"/>
      <w:r w:rsidRPr="00475AEF">
        <w:rPr>
          <w:rFonts w:ascii="Times New Roman" w:eastAsia="Times New Roman" w:hAnsi="Times New Roman" w:cs="Times New Roman"/>
          <w:b/>
          <w:sz w:val="24"/>
          <w:szCs w:val="24"/>
          <w:lang w:eastAsia="ru-RU"/>
        </w:rPr>
        <w:t>п</w:t>
      </w:r>
      <w:proofErr w:type="gramEnd"/>
      <w:r w:rsidRPr="00475AEF">
        <w:rPr>
          <w:rFonts w:ascii="Times New Roman" w:eastAsia="Times New Roman" w:hAnsi="Times New Roman" w:cs="Times New Roman"/>
          <w:b/>
          <w:sz w:val="24"/>
          <w:szCs w:val="24"/>
          <w:lang w:eastAsia="ru-RU"/>
        </w:rPr>
        <w:t xml:space="preserve"> о с т а н о в л я е т:</w:t>
      </w:r>
      <w:r w:rsidRPr="00475AEF">
        <w:rPr>
          <w:rFonts w:ascii="Times New Roman" w:eastAsia="Times New Roman" w:hAnsi="Times New Roman" w:cs="Times New Roman"/>
          <w:sz w:val="24"/>
          <w:szCs w:val="24"/>
          <w:lang w:eastAsia="ru-RU"/>
        </w:rPr>
        <w:t xml:space="preserve"> </w:t>
      </w:r>
    </w:p>
    <w:p w:rsidR="001A369D" w:rsidRPr="001A369D" w:rsidRDefault="001A369D" w:rsidP="001A369D">
      <w:pPr>
        <w:spacing w:after="0"/>
        <w:ind w:firstLine="709"/>
        <w:jc w:val="center"/>
        <w:rPr>
          <w:rFonts w:ascii="Times New Roman" w:eastAsia="Times New Roman" w:hAnsi="Times New Roman" w:cs="Times New Roman"/>
          <w:b/>
          <w:sz w:val="24"/>
          <w:szCs w:val="28"/>
          <w:lang w:eastAsia="ru-RU"/>
        </w:rPr>
      </w:pPr>
    </w:p>
    <w:p w:rsidR="001A369D" w:rsidRDefault="006328CE" w:rsidP="001A369D">
      <w:pPr>
        <w:spacing w:after="0"/>
        <w:ind w:firstLine="709"/>
        <w:jc w:val="both"/>
        <w:rPr>
          <w:rFonts w:ascii="Times New Roman" w:eastAsia="Times New Roman" w:hAnsi="Times New Roman" w:cs="Times New Roman"/>
          <w:sz w:val="24"/>
          <w:szCs w:val="28"/>
          <w:lang w:eastAsia="ru-RU"/>
        </w:rPr>
      </w:pPr>
      <w:r w:rsidRPr="001A369D">
        <w:rPr>
          <w:rFonts w:ascii="Times New Roman" w:eastAsia="Times New Roman" w:hAnsi="Times New Roman" w:cs="Times New Roman"/>
          <w:sz w:val="24"/>
          <w:szCs w:val="28"/>
          <w:lang w:eastAsia="ru-RU"/>
        </w:rPr>
        <w:t xml:space="preserve">1. Утвердить Положение </w:t>
      </w:r>
      <w:r w:rsidR="001A369D" w:rsidRPr="001A369D">
        <w:rPr>
          <w:rFonts w:ascii="Times New Roman" w:eastAsia="Times New Roman" w:hAnsi="Times New Roman" w:cs="Times New Roman"/>
          <w:sz w:val="24"/>
          <w:szCs w:val="28"/>
          <w:lang w:eastAsia="ru-RU"/>
        </w:rPr>
        <w:t>об</w:t>
      </w:r>
      <w:r w:rsidRPr="001A369D">
        <w:rPr>
          <w:rFonts w:ascii="Times New Roman" w:eastAsia="Times New Roman" w:hAnsi="Times New Roman" w:cs="Times New Roman"/>
          <w:sz w:val="24"/>
          <w:szCs w:val="28"/>
          <w:lang w:eastAsia="ru-RU"/>
        </w:rPr>
        <w:t xml:space="preserve"> оплате труда работников </w:t>
      </w:r>
      <w:r w:rsidR="001A369D" w:rsidRPr="001A369D">
        <w:rPr>
          <w:rFonts w:ascii="Times New Roman" w:eastAsia="Times New Roman" w:hAnsi="Times New Roman" w:cs="Times New Roman"/>
          <w:sz w:val="24"/>
          <w:szCs w:val="28"/>
          <w:lang w:eastAsia="ru-RU"/>
        </w:rPr>
        <w:t>муниципального казенного учреждения культуры и библиотечного обслуживания «Культурно-досуговый центр «Исток»</w:t>
      </w:r>
      <w:r w:rsidRPr="001A369D">
        <w:rPr>
          <w:rFonts w:ascii="Times New Roman" w:eastAsia="Times New Roman" w:hAnsi="Times New Roman" w:cs="Times New Roman"/>
          <w:sz w:val="24"/>
          <w:szCs w:val="28"/>
          <w:lang w:eastAsia="ru-RU"/>
        </w:rPr>
        <w:t xml:space="preserve"> Слащевского сельского поселения</w:t>
      </w:r>
      <w:r w:rsidR="001A369D" w:rsidRPr="001A369D">
        <w:rPr>
          <w:rFonts w:ascii="Times New Roman" w:eastAsia="Times New Roman" w:hAnsi="Times New Roman" w:cs="Times New Roman"/>
          <w:sz w:val="24"/>
          <w:szCs w:val="28"/>
          <w:lang w:eastAsia="ru-RU"/>
        </w:rPr>
        <w:t xml:space="preserve"> </w:t>
      </w:r>
      <w:proofErr w:type="spellStart"/>
      <w:r w:rsidR="001A369D" w:rsidRPr="001A369D">
        <w:rPr>
          <w:rFonts w:ascii="Times New Roman" w:eastAsia="Times New Roman" w:hAnsi="Times New Roman" w:cs="Times New Roman"/>
          <w:bCs/>
          <w:sz w:val="24"/>
          <w:szCs w:val="24"/>
          <w:lang w:eastAsia="ru-RU"/>
        </w:rPr>
        <w:t>Кумылженского</w:t>
      </w:r>
      <w:proofErr w:type="spellEnd"/>
      <w:r w:rsidR="001A369D" w:rsidRPr="001A369D">
        <w:rPr>
          <w:rFonts w:ascii="Times New Roman" w:eastAsia="Times New Roman" w:hAnsi="Times New Roman" w:cs="Times New Roman"/>
          <w:bCs/>
          <w:sz w:val="24"/>
          <w:szCs w:val="24"/>
          <w:lang w:eastAsia="ru-RU"/>
        </w:rPr>
        <w:t xml:space="preserve"> муниципального района Волгоградской области</w:t>
      </w:r>
      <w:r w:rsidRPr="001A369D">
        <w:rPr>
          <w:rFonts w:ascii="Times New Roman" w:eastAsia="Times New Roman" w:hAnsi="Times New Roman" w:cs="Times New Roman"/>
          <w:sz w:val="28"/>
          <w:szCs w:val="28"/>
          <w:lang w:eastAsia="ru-RU"/>
        </w:rPr>
        <w:t xml:space="preserve"> </w:t>
      </w:r>
      <w:r w:rsidRPr="001A369D">
        <w:rPr>
          <w:rFonts w:ascii="Times New Roman" w:eastAsia="Times New Roman" w:hAnsi="Times New Roman" w:cs="Times New Roman"/>
          <w:sz w:val="24"/>
          <w:szCs w:val="28"/>
          <w:lang w:eastAsia="ru-RU"/>
        </w:rPr>
        <w:t>согласно приложению к настоящему постановлению.</w:t>
      </w:r>
    </w:p>
    <w:p w:rsidR="006328CE" w:rsidRPr="001A369D" w:rsidRDefault="006328CE" w:rsidP="001A369D">
      <w:pPr>
        <w:spacing w:after="0"/>
        <w:ind w:firstLine="709"/>
        <w:jc w:val="both"/>
        <w:rPr>
          <w:rFonts w:ascii="Times New Roman" w:eastAsia="Times New Roman" w:hAnsi="Times New Roman" w:cs="Times New Roman"/>
          <w:sz w:val="24"/>
          <w:szCs w:val="28"/>
          <w:lang w:eastAsia="ru-RU"/>
        </w:rPr>
      </w:pPr>
      <w:r w:rsidRPr="001A369D">
        <w:rPr>
          <w:rFonts w:ascii="Times New Roman" w:eastAsia="Times New Roman" w:hAnsi="Times New Roman" w:cs="Times New Roman"/>
          <w:sz w:val="24"/>
          <w:szCs w:val="28"/>
          <w:lang w:eastAsia="ru-RU"/>
        </w:rPr>
        <w:t xml:space="preserve">2. Постановление администрации Слащевского сельского поселения </w:t>
      </w:r>
      <w:proofErr w:type="spellStart"/>
      <w:r w:rsidRPr="001A369D">
        <w:rPr>
          <w:rFonts w:ascii="Times New Roman" w:eastAsia="Times New Roman" w:hAnsi="Times New Roman" w:cs="Times New Roman"/>
          <w:sz w:val="24"/>
          <w:szCs w:val="28"/>
          <w:lang w:eastAsia="ru-RU"/>
        </w:rPr>
        <w:t>Кумылженского</w:t>
      </w:r>
      <w:proofErr w:type="spellEnd"/>
      <w:r w:rsidRPr="001A369D">
        <w:rPr>
          <w:rFonts w:ascii="Times New Roman" w:eastAsia="Times New Roman" w:hAnsi="Times New Roman" w:cs="Times New Roman"/>
          <w:sz w:val="24"/>
          <w:szCs w:val="28"/>
          <w:lang w:eastAsia="ru-RU"/>
        </w:rPr>
        <w:t xml:space="preserve"> муниципального района Волгог</w:t>
      </w:r>
      <w:r w:rsidR="001A369D" w:rsidRPr="001A369D">
        <w:rPr>
          <w:rFonts w:ascii="Times New Roman" w:eastAsia="Times New Roman" w:hAnsi="Times New Roman" w:cs="Times New Roman"/>
          <w:sz w:val="24"/>
          <w:szCs w:val="28"/>
          <w:lang w:eastAsia="ru-RU"/>
        </w:rPr>
        <w:t>радской области от 01.11.2016 г. № 88</w:t>
      </w:r>
      <w:r w:rsidRPr="001A369D">
        <w:rPr>
          <w:rFonts w:ascii="Times New Roman" w:eastAsia="Times New Roman" w:hAnsi="Times New Roman" w:cs="Times New Roman"/>
          <w:sz w:val="24"/>
          <w:szCs w:val="28"/>
          <w:lang w:eastAsia="ru-RU"/>
        </w:rPr>
        <w:t xml:space="preserve"> «Об утверждении Положения об оплате труда работников </w:t>
      </w:r>
      <w:r w:rsidR="001A369D" w:rsidRPr="001A369D">
        <w:rPr>
          <w:rFonts w:ascii="Times New Roman" w:eastAsia="Times New Roman" w:hAnsi="Times New Roman" w:cs="Times New Roman"/>
          <w:sz w:val="24"/>
          <w:szCs w:val="28"/>
          <w:lang w:eastAsia="ru-RU"/>
        </w:rPr>
        <w:t>муниципального казенного учреждения культуры и библиотечного обслуживания «Культурно-досуговый центр «Исток»</w:t>
      </w:r>
      <w:r w:rsidRPr="001A369D">
        <w:rPr>
          <w:rFonts w:ascii="Times New Roman" w:eastAsia="Times New Roman" w:hAnsi="Times New Roman" w:cs="Times New Roman"/>
          <w:sz w:val="24"/>
          <w:szCs w:val="28"/>
          <w:lang w:eastAsia="ru-RU"/>
        </w:rPr>
        <w:t xml:space="preserve"> Слащевского сельского поселения в новой редакции» считать утратившим силу.</w:t>
      </w:r>
    </w:p>
    <w:p w:rsidR="006328CE" w:rsidRPr="001A369D" w:rsidRDefault="006328CE" w:rsidP="001A369D">
      <w:pPr>
        <w:spacing w:after="0"/>
        <w:ind w:firstLine="720"/>
        <w:jc w:val="both"/>
        <w:rPr>
          <w:rFonts w:ascii="Times New Roman" w:eastAsia="Times New Roman" w:hAnsi="Times New Roman" w:cs="Times New Roman"/>
          <w:color w:val="000000"/>
          <w:sz w:val="24"/>
          <w:szCs w:val="28"/>
          <w:lang w:eastAsia="ru-RU"/>
        </w:rPr>
      </w:pPr>
      <w:r w:rsidRPr="001A369D">
        <w:rPr>
          <w:rFonts w:ascii="Times New Roman" w:eastAsia="Times New Roman" w:hAnsi="Times New Roman" w:cs="Times New Roman"/>
          <w:color w:val="000000"/>
          <w:sz w:val="24"/>
          <w:szCs w:val="28"/>
          <w:lang w:eastAsia="ru-RU"/>
        </w:rPr>
        <w:t>3. Настоящее постановление вступает в силу с</w:t>
      </w:r>
      <w:r w:rsidR="00A01F00">
        <w:rPr>
          <w:rFonts w:ascii="Times New Roman" w:eastAsia="Times New Roman" w:hAnsi="Times New Roman" w:cs="Times New Roman"/>
          <w:color w:val="000000"/>
          <w:sz w:val="24"/>
          <w:szCs w:val="28"/>
          <w:lang w:eastAsia="ru-RU"/>
        </w:rPr>
        <w:t xml:space="preserve"> 01.01.2023 г.</w:t>
      </w:r>
      <w:r w:rsidRPr="001A369D">
        <w:rPr>
          <w:rFonts w:ascii="Times New Roman" w:eastAsia="Times New Roman" w:hAnsi="Times New Roman" w:cs="Times New Roman"/>
          <w:color w:val="000000"/>
          <w:sz w:val="24"/>
          <w:szCs w:val="28"/>
          <w:lang w:eastAsia="ru-RU"/>
        </w:rPr>
        <w:t xml:space="preserve">, подлежит обнародованию, а также размещению на официальном сайте Слащевского сельского поселения </w:t>
      </w:r>
      <w:proofErr w:type="spellStart"/>
      <w:r w:rsidRPr="001A369D">
        <w:rPr>
          <w:rFonts w:ascii="Times New Roman" w:eastAsia="Times New Roman" w:hAnsi="Times New Roman" w:cs="Times New Roman"/>
          <w:color w:val="000000"/>
          <w:sz w:val="24"/>
          <w:szCs w:val="28"/>
          <w:lang w:eastAsia="ru-RU"/>
        </w:rPr>
        <w:t>Кумылженского</w:t>
      </w:r>
      <w:proofErr w:type="spellEnd"/>
      <w:r w:rsidRPr="001A369D">
        <w:rPr>
          <w:rFonts w:ascii="Times New Roman" w:eastAsia="Times New Roman" w:hAnsi="Times New Roman" w:cs="Times New Roman"/>
          <w:color w:val="000000"/>
          <w:sz w:val="24"/>
          <w:szCs w:val="28"/>
          <w:lang w:eastAsia="ru-RU"/>
        </w:rPr>
        <w:t xml:space="preserve"> муниципального района Волгоградской области в сети «Интернет».</w:t>
      </w:r>
    </w:p>
    <w:p w:rsidR="006328CE" w:rsidRPr="001A369D" w:rsidRDefault="006328CE" w:rsidP="001A369D">
      <w:pPr>
        <w:spacing w:after="0"/>
        <w:ind w:firstLine="720"/>
        <w:jc w:val="both"/>
        <w:rPr>
          <w:rFonts w:ascii="Times New Roman" w:eastAsia="Times New Roman" w:hAnsi="Times New Roman" w:cs="Times New Roman"/>
          <w:color w:val="000000"/>
          <w:sz w:val="24"/>
          <w:szCs w:val="28"/>
          <w:lang w:eastAsia="ru-RU"/>
        </w:rPr>
      </w:pPr>
      <w:r w:rsidRPr="001A369D">
        <w:rPr>
          <w:rFonts w:ascii="Times New Roman" w:eastAsia="Times New Roman" w:hAnsi="Times New Roman" w:cs="Times New Roman"/>
          <w:color w:val="000000"/>
          <w:sz w:val="24"/>
          <w:szCs w:val="28"/>
          <w:lang w:eastAsia="ru-RU"/>
        </w:rPr>
        <w:t xml:space="preserve">4. </w:t>
      </w:r>
      <w:proofErr w:type="gramStart"/>
      <w:r w:rsidRPr="001A369D">
        <w:rPr>
          <w:rFonts w:ascii="Times New Roman" w:eastAsia="Times New Roman" w:hAnsi="Times New Roman" w:cs="Times New Roman"/>
          <w:color w:val="000000"/>
          <w:sz w:val="24"/>
          <w:szCs w:val="28"/>
          <w:lang w:eastAsia="ru-RU"/>
        </w:rPr>
        <w:t>Контроль за</w:t>
      </w:r>
      <w:proofErr w:type="gramEnd"/>
      <w:r w:rsidRPr="001A369D">
        <w:rPr>
          <w:rFonts w:ascii="Times New Roman" w:eastAsia="Times New Roman" w:hAnsi="Times New Roman" w:cs="Times New Roman"/>
          <w:color w:val="000000"/>
          <w:sz w:val="24"/>
          <w:szCs w:val="28"/>
          <w:lang w:eastAsia="ru-RU"/>
        </w:rPr>
        <w:t xml:space="preserve"> исполнением настоящего постановления оставляю за собой.</w:t>
      </w:r>
    </w:p>
    <w:p w:rsidR="001A369D" w:rsidRPr="001A369D" w:rsidRDefault="001A369D" w:rsidP="006328CE">
      <w:pPr>
        <w:spacing w:after="0" w:line="240" w:lineRule="auto"/>
        <w:jc w:val="both"/>
        <w:rPr>
          <w:rFonts w:ascii="Times New Roman" w:eastAsia="Times New Roman" w:hAnsi="Times New Roman" w:cs="Times New Roman"/>
          <w:color w:val="000000"/>
          <w:sz w:val="24"/>
          <w:szCs w:val="28"/>
          <w:lang w:eastAsia="ru-RU"/>
        </w:rPr>
      </w:pPr>
    </w:p>
    <w:p w:rsidR="006328CE" w:rsidRPr="001A369D" w:rsidRDefault="006328CE" w:rsidP="006328CE">
      <w:pPr>
        <w:spacing w:after="0" w:line="240" w:lineRule="auto"/>
        <w:jc w:val="both"/>
        <w:rPr>
          <w:rFonts w:ascii="Times New Roman" w:eastAsia="Times New Roman" w:hAnsi="Times New Roman" w:cs="Times New Roman"/>
          <w:color w:val="000000"/>
          <w:sz w:val="24"/>
          <w:szCs w:val="28"/>
          <w:lang w:eastAsia="ru-RU"/>
        </w:rPr>
      </w:pPr>
      <w:r w:rsidRPr="001A369D">
        <w:rPr>
          <w:rFonts w:ascii="Times New Roman" w:eastAsia="Times New Roman" w:hAnsi="Times New Roman" w:cs="Times New Roman"/>
          <w:color w:val="000000"/>
          <w:sz w:val="24"/>
          <w:szCs w:val="28"/>
          <w:lang w:eastAsia="ru-RU"/>
        </w:rPr>
        <w:t>Глава Слащевского</w:t>
      </w:r>
    </w:p>
    <w:p w:rsidR="006328CE" w:rsidRPr="001A369D" w:rsidRDefault="006328CE" w:rsidP="006328CE">
      <w:pPr>
        <w:tabs>
          <w:tab w:val="right" w:pos="9637"/>
        </w:tabs>
        <w:spacing w:after="0" w:line="240" w:lineRule="auto"/>
        <w:jc w:val="both"/>
        <w:rPr>
          <w:rFonts w:ascii="Times New Roman" w:eastAsia="Times New Roman" w:hAnsi="Times New Roman" w:cs="Times New Roman"/>
          <w:color w:val="000000"/>
          <w:sz w:val="24"/>
          <w:szCs w:val="28"/>
          <w:lang w:eastAsia="ru-RU"/>
        </w:rPr>
      </w:pPr>
      <w:r w:rsidRPr="001A369D">
        <w:rPr>
          <w:rFonts w:ascii="Times New Roman" w:eastAsia="Times New Roman" w:hAnsi="Times New Roman" w:cs="Times New Roman"/>
          <w:color w:val="000000"/>
          <w:sz w:val="24"/>
          <w:szCs w:val="28"/>
          <w:lang w:eastAsia="ru-RU"/>
        </w:rPr>
        <w:t>сельского поселения </w:t>
      </w:r>
      <w:r w:rsidRPr="001A369D">
        <w:rPr>
          <w:rFonts w:ascii="Times New Roman" w:eastAsia="Times New Roman" w:hAnsi="Times New Roman" w:cs="Times New Roman"/>
          <w:color w:val="000000"/>
          <w:sz w:val="24"/>
          <w:szCs w:val="28"/>
          <w:lang w:eastAsia="ru-RU"/>
        </w:rPr>
        <w:tab/>
        <w:t>Н.М. Бочаров</w:t>
      </w:r>
    </w:p>
    <w:p w:rsidR="0078763B" w:rsidRDefault="0078763B" w:rsidP="006328CE">
      <w:pPr>
        <w:spacing w:after="0" w:line="240" w:lineRule="auto"/>
        <w:jc w:val="right"/>
        <w:rPr>
          <w:rFonts w:ascii="Times New Roman" w:eastAsia="Times New Roman" w:hAnsi="Times New Roman" w:cs="Times New Roman"/>
          <w:b/>
          <w:bCs/>
          <w:sz w:val="28"/>
          <w:szCs w:val="28"/>
          <w:lang w:eastAsia="ru-RU"/>
        </w:rPr>
      </w:pPr>
    </w:p>
    <w:p w:rsidR="0078763B" w:rsidRDefault="0078763B" w:rsidP="006328CE">
      <w:pPr>
        <w:spacing w:after="0" w:line="240" w:lineRule="auto"/>
        <w:jc w:val="right"/>
        <w:rPr>
          <w:rFonts w:ascii="Times New Roman" w:eastAsia="Times New Roman" w:hAnsi="Times New Roman" w:cs="Times New Roman"/>
          <w:b/>
          <w:bCs/>
          <w:sz w:val="24"/>
          <w:szCs w:val="24"/>
          <w:lang w:eastAsia="ru-RU"/>
        </w:rPr>
      </w:pPr>
    </w:p>
    <w:p w:rsidR="006328CE" w:rsidRPr="0078763B" w:rsidRDefault="006328CE" w:rsidP="006328CE">
      <w:pPr>
        <w:spacing w:after="0" w:line="240" w:lineRule="auto"/>
        <w:jc w:val="right"/>
        <w:rPr>
          <w:rFonts w:ascii="Times New Roman" w:eastAsia="Times New Roman" w:hAnsi="Times New Roman" w:cs="Times New Roman"/>
          <w:sz w:val="24"/>
          <w:szCs w:val="24"/>
          <w:lang w:eastAsia="ru-RU"/>
        </w:rPr>
      </w:pPr>
      <w:r w:rsidRPr="0078763B">
        <w:rPr>
          <w:rFonts w:ascii="Times New Roman" w:eastAsia="Times New Roman" w:hAnsi="Times New Roman" w:cs="Times New Roman"/>
          <w:b/>
          <w:bCs/>
          <w:sz w:val="24"/>
          <w:szCs w:val="24"/>
          <w:lang w:eastAsia="ru-RU"/>
        </w:rPr>
        <w:lastRenderedPageBreak/>
        <w:t xml:space="preserve">Приложение </w:t>
      </w:r>
      <w:proofErr w:type="gramStart"/>
      <w:r w:rsidRPr="0078763B">
        <w:rPr>
          <w:rFonts w:ascii="Times New Roman" w:eastAsia="Times New Roman" w:hAnsi="Times New Roman" w:cs="Times New Roman"/>
          <w:b/>
          <w:bCs/>
          <w:sz w:val="24"/>
          <w:szCs w:val="24"/>
          <w:lang w:eastAsia="ru-RU"/>
        </w:rPr>
        <w:t>к</w:t>
      </w:r>
      <w:proofErr w:type="gramEnd"/>
      <w:r w:rsidRPr="0078763B">
        <w:rPr>
          <w:rFonts w:ascii="Times New Roman" w:eastAsia="Times New Roman" w:hAnsi="Times New Roman" w:cs="Times New Roman"/>
          <w:b/>
          <w:bCs/>
          <w:sz w:val="24"/>
          <w:szCs w:val="24"/>
          <w:lang w:eastAsia="ru-RU"/>
        </w:rPr>
        <w:t xml:space="preserve"> </w:t>
      </w:r>
    </w:p>
    <w:p w:rsidR="006328CE" w:rsidRPr="0078763B" w:rsidRDefault="006328CE" w:rsidP="006328CE">
      <w:pPr>
        <w:spacing w:after="0" w:line="240" w:lineRule="auto"/>
        <w:ind w:firstLine="709"/>
        <w:jc w:val="right"/>
        <w:rPr>
          <w:rFonts w:ascii="Times New Roman" w:eastAsia="Times New Roman" w:hAnsi="Times New Roman" w:cs="Times New Roman"/>
          <w:sz w:val="24"/>
          <w:szCs w:val="24"/>
          <w:lang w:eastAsia="ru-RU"/>
        </w:rPr>
      </w:pPr>
      <w:r w:rsidRPr="0078763B">
        <w:rPr>
          <w:rFonts w:ascii="Times New Roman" w:eastAsia="Times New Roman" w:hAnsi="Times New Roman" w:cs="Times New Roman"/>
          <w:b/>
          <w:bCs/>
          <w:sz w:val="24"/>
          <w:szCs w:val="24"/>
          <w:lang w:eastAsia="ru-RU"/>
        </w:rPr>
        <w:t>постановлению администрации</w:t>
      </w:r>
    </w:p>
    <w:p w:rsidR="006328CE" w:rsidRPr="0078763B" w:rsidRDefault="006328CE" w:rsidP="006328CE">
      <w:pPr>
        <w:spacing w:after="0" w:line="240" w:lineRule="auto"/>
        <w:ind w:firstLine="709"/>
        <w:jc w:val="right"/>
        <w:rPr>
          <w:rFonts w:ascii="Times New Roman" w:eastAsia="Times New Roman" w:hAnsi="Times New Roman" w:cs="Times New Roman"/>
          <w:sz w:val="24"/>
          <w:szCs w:val="24"/>
          <w:lang w:eastAsia="ru-RU"/>
        </w:rPr>
      </w:pPr>
      <w:r w:rsidRPr="0078763B">
        <w:rPr>
          <w:rFonts w:ascii="Times New Roman" w:eastAsia="Times New Roman" w:hAnsi="Times New Roman" w:cs="Times New Roman"/>
          <w:b/>
          <w:bCs/>
          <w:sz w:val="24"/>
          <w:szCs w:val="24"/>
          <w:lang w:eastAsia="ru-RU"/>
        </w:rPr>
        <w:t>Слащевского сельского поселения</w:t>
      </w:r>
    </w:p>
    <w:p w:rsidR="006328CE" w:rsidRPr="0078763B" w:rsidRDefault="006328CE" w:rsidP="006328CE">
      <w:pPr>
        <w:spacing w:after="0" w:line="240" w:lineRule="auto"/>
        <w:ind w:firstLine="709"/>
        <w:jc w:val="right"/>
        <w:rPr>
          <w:rFonts w:ascii="Times New Roman" w:eastAsia="Times New Roman" w:hAnsi="Times New Roman" w:cs="Times New Roman"/>
          <w:sz w:val="24"/>
          <w:szCs w:val="24"/>
          <w:lang w:eastAsia="ru-RU"/>
        </w:rPr>
      </w:pPr>
      <w:proofErr w:type="spellStart"/>
      <w:r w:rsidRPr="0078763B">
        <w:rPr>
          <w:rFonts w:ascii="Times New Roman" w:eastAsia="Times New Roman" w:hAnsi="Times New Roman" w:cs="Times New Roman"/>
          <w:b/>
          <w:bCs/>
          <w:sz w:val="24"/>
          <w:szCs w:val="24"/>
          <w:lang w:eastAsia="ru-RU"/>
        </w:rPr>
        <w:t>Кумылженского</w:t>
      </w:r>
      <w:proofErr w:type="spellEnd"/>
      <w:r w:rsidRPr="0078763B">
        <w:rPr>
          <w:rFonts w:ascii="Times New Roman" w:eastAsia="Times New Roman" w:hAnsi="Times New Roman" w:cs="Times New Roman"/>
          <w:b/>
          <w:bCs/>
          <w:sz w:val="24"/>
          <w:szCs w:val="24"/>
          <w:lang w:eastAsia="ru-RU"/>
        </w:rPr>
        <w:t xml:space="preserve"> муниципального района</w:t>
      </w:r>
    </w:p>
    <w:p w:rsidR="006328CE" w:rsidRPr="0078763B" w:rsidRDefault="006328CE" w:rsidP="006328CE">
      <w:pPr>
        <w:spacing w:after="0" w:line="240" w:lineRule="auto"/>
        <w:ind w:firstLine="709"/>
        <w:jc w:val="right"/>
        <w:rPr>
          <w:rFonts w:ascii="Times New Roman" w:eastAsia="Times New Roman" w:hAnsi="Times New Roman" w:cs="Times New Roman"/>
          <w:sz w:val="24"/>
          <w:szCs w:val="24"/>
          <w:lang w:eastAsia="ru-RU"/>
        </w:rPr>
      </w:pPr>
      <w:r w:rsidRPr="0078763B">
        <w:rPr>
          <w:rFonts w:ascii="Times New Roman" w:eastAsia="Times New Roman" w:hAnsi="Times New Roman" w:cs="Times New Roman"/>
          <w:b/>
          <w:bCs/>
          <w:sz w:val="24"/>
          <w:szCs w:val="24"/>
          <w:lang w:eastAsia="ru-RU"/>
        </w:rPr>
        <w:t>Волгоградской области</w:t>
      </w:r>
    </w:p>
    <w:p w:rsidR="006328CE" w:rsidRPr="0078763B" w:rsidRDefault="006328CE" w:rsidP="006328CE">
      <w:pPr>
        <w:spacing w:after="0" w:line="240" w:lineRule="auto"/>
        <w:ind w:firstLine="709"/>
        <w:jc w:val="right"/>
        <w:rPr>
          <w:rFonts w:ascii="Times New Roman" w:eastAsia="Times New Roman" w:hAnsi="Times New Roman" w:cs="Times New Roman"/>
          <w:sz w:val="24"/>
          <w:szCs w:val="24"/>
          <w:lang w:eastAsia="ru-RU"/>
        </w:rPr>
      </w:pPr>
      <w:r w:rsidRPr="0078763B">
        <w:rPr>
          <w:rFonts w:ascii="Times New Roman" w:eastAsia="Times New Roman" w:hAnsi="Times New Roman" w:cs="Times New Roman"/>
          <w:b/>
          <w:bCs/>
          <w:sz w:val="24"/>
          <w:szCs w:val="24"/>
          <w:lang w:eastAsia="ru-RU"/>
        </w:rPr>
        <w:t xml:space="preserve">от </w:t>
      </w:r>
      <w:r w:rsidR="0078763B" w:rsidRPr="0078763B">
        <w:rPr>
          <w:rFonts w:ascii="Times New Roman" w:eastAsia="Times New Roman" w:hAnsi="Times New Roman" w:cs="Times New Roman"/>
          <w:b/>
          <w:bCs/>
          <w:sz w:val="24"/>
          <w:szCs w:val="24"/>
          <w:lang w:eastAsia="ru-RU"/>
        </w:rPr>
        <w:t>19.12.2022 г. № 113</w:t>
      </w:r>
    </w:p>
    <w:p w:rsidR="006328CE" w:rsidRPr="0078763B" w:rsidRDefault="006328CE" w:rsidP="009A27E1">
      <w:pPr>
        <w:spacing w:after="0" w:line="240" w:lineRule="auto"/>
        <w:jc w:val="right"/>
        <w:rPr>
          <w:rFonts w:ascii="Times New Roman" w:eastAsia="Times New Roman" w:hAnsi="Times New Roman" w:cs="Times New Roman"/>
          <w:b/>
          <w:bCs/>
          <w:sz w:val="24"/>
          <w:szCs w:val="24"/>
          <w:lang w:eastAsia="ru-RU"/>
        </w:rPr>
      </w:pPr>
    </w:p>
    <w:p w:rsidR="009A27E1" w:rsidRPr="0078763B" w:rsidRDefault="009A27E1" w:rsidP="009A27E1">
      <w:pPr>
        <w:spacing w:after="0" w:line="240" w:lineRule="auto"/>
        <w:ind w:firstLine="720"/>
        <w:jc w:val="center"/>
        <w:rPr>
          <w:rFonts w:ascii="Times New Roman" w:eastAsia="Times New Roman" w:hAnsi="Times New Roman" w:cs="Times New Roman"/>
          <w:sz w:val="24"/>
          <w:szCs w:val="24"/>
          <w:lang w:eastAsia="ru-RU"/>
        </w:rPr>
      </w:pPr>
      <w:r w:rsidRPr="0078763B">
        <w:rPr>
          <w:rFonts w:ascii="Times New Roman" w:eastAsia="Times New Roman" w:hAnsi="Times New Roman" w:cs="Times New Roman"/>
          <w:b/>
          <w:bCs/>
          <w:sz w:val="24"/>
          <w:szCs w:val="24"/>
          <w:lang w:eastAsia="ru-RU"/>
        </w:rPr>
        <w:t xml:space="preserve">Положение об оплате труда работников муниципального казенного учреждения культуры и библиотечного обслуживания «Культурно-досуговый центр «Исток» </w:t>
      </w:r>
      <w:r w:rsidR="001A369D" w:rsidRPr="0078763B">
        <w:rPr>
          <w:rFonts w:ascii="Times New Roman" w:eastAsia="Times New Roman" w:hAnsi="Times New Roman" w:cs="Times New Roman"/>
          <w:b/>
          <w:bCs/>
          <w:sz w:val="24"/>
          <w:szCs w:val="24"/>
          <w:lang w:eastAsia="ru-RU"/>
        </w:rPr>
        <w:t>Слащевского сельского поселения</w:t>
      </w:r>
      <w:r w:rsidRPr="0078763B">
        <w:rPr>
          <w:rFonts w:ascii="Times New Roman" w:eastAsia="Times New Roman" w:hAnsi="Times New Roman" w:cs="Times New Roman"/>
          <w:b/>
          <w:bCs/>
          <w:sz w:val="24"/>
          <w:szCs w:val="24"/>
          <w:lang w:eastAsia="ru-RU"/>
        </w:rPr>
        <w:t xml:space="preserve"> </w:t>
      </w:r>
      <w:proofErr w:type="spellStart"/>
      <w:r w:rsidRPr="0078763B">
        <w:rPr>
          <w:rFonts w:ascii="Times New Roman" w:eastAsia="Times New Roman" w:hAnsi="Times New Roman" w:cs="Times New Roman"/>
          <w:b/>
          <w:bCs/>
          <w:sz w:val="24"/>
          <w:szCs w:val="24"/>
          <w:lang w:eastAsia="ru-RU"/>
        </w:rPr>
        <w:t>Кумылженского</w:t>
      </w:r>
      <w:proofErr w:type="spellEnd"/>
      <w:r w:rsidRPr="0078763B">
        <w:rPr>
          <w:rFonts w:ascii="Times New Roman" w:eastAsia="Times New Roman" w:hAnsi="Times New Roman" w:cs="Times New Roman"/>
          <w:b/>
          <w:bCs/>
          <w:sz w:val="24"/>
          <w:szCs w:val="24"/>
          <w:lang w:eastAsia="ru-RU"/>
        </w:rPr>
        <w:t xml:space="preserve"> муниципально</w:t>
      </w:r>
      <w:r w:rsidR="008417D4" w:rsidRPr="0078763B">
        <w:rPr>
          <w:rFonts w:ascii="Times New Roman" w:eastAsia="Times New Roman" w:hAnsi="Times New Roman" w:cs="Times New Roman"/>
          <w:b/>
          <w:bCs/>
          <w:sz w:val="24"/>
          <w:szCs w:val="24"/>
          <w:lang w:eastAsia="ru-RU"/>
        </w:rPr>
        <w:t>го района Волгоградской области</w:t>
      </w:r>
    </w:p>
    <w:p w:rsidR="009A27E1" w:rsidRPr="0078763B" w:rsidRDefault="009A27E1" w:rsidP="009A27E1">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78763B">
        <w:rPr>
          <w:rFonts w:ascii="Times New Roman" w:eastAsia="Times New Roman" w:hAnsi="Times New Roman" w:cs="Times New Roman"/>
          <w:b/>
          <w:bCs/>
          <w:sz w:val="24"/>
          <w:szCs w:val="24"/>
          <w:lang w:eastAsia="ru-RU"/>
        </w:rPr>
        <w:t> </w:t>
      </w:r>
    </w:p>
    <w:p w:rsidR="009A27E1" w:rsidRPr="009A27E1" w:rsidRDefault="009A27E1" w:rsidP="009A27E1">
      <w:pPr>
        <w:shd w:val="clear" w:color="auto" w:fill="FFFFFF"/>
        <w:spacing w:after="0" w:line="240" w:lineRule="auto"/>
        <w:ind w:firstLine="720"/>
        <w:jc w:val="center"/>
        <w:rPr>
          <w:rFonts w:ascii="Times New Roman" w:eastAsia="Times New Roman" w:hAnsi="Times New Roman" w:cs="Times New Roman"/>
          <w:sz w:val="24"/>
          <w:szCs w:val="24"/>
          <w:lang w:eastAsia="ru-RU"/>
        </w:rPr>
      </w:pPr>
      <w:r w:rsidRPr="009A27E1">
        <w:rPr>
          <w:rFonts w:ascii="Times New Roman" w:eastAsia="Times New Roman" w:hAnsi="Times New Roman" w:cs="Times New Roman"/>
          <w:b/>
          <w:bCs/>
          <w:sz w:val="24"/>
          <w:szCs w:val="24"/>
          <w:lang w:eastAsia="ru-RU"/>
        </w:rPr>
        <w:t>1. Общие положения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1.1. </w:t>
      </w:r>
      <w:proofErr w:type="gramStart"/>
      <w:r w:rsidRPr="009A27E1">
        <w:rPr>
          <w:rFonts w:ascii="Times New Roman" w:eastAsia="Times New Roman" w:hAnsi="Times New Roman" w:cs="Times New Roman"/>
          <w:sz w:val="24"/>
          <w:szCs w:val="24"/>
          <w:lang w:eastAsia="ru-RU"/>
        </w:rPr>
        <w:t>Настоящее Положение разработано в соответствии с </w:t>
      </w:r>
      <w:hyperlink r:id="rId6" w:tgtFrame="_blank" w:history="1">
        <w:r w:rsidRPr="009A27E1">
          <w:rPr>
            <w:rFonts w:ascii="Times New Roman" w:eastAsia="Times New Roman" w:hAnsi="Times New Roman" w:cs="Times New Roman"/>
            <w:sz w:val="24"/>
            <w:szCs w:val="24"/>
            <w:lang w:eastAsia="ru-RU"/>
          </w:rPr>
          <w:t>Трудовым Кодексом</w:t>
        </w:r>
      </w:hyperlink>
      <w:r w:rsidRPr="009A27E1">
        <w:rPr>
          <w:rFonts w:ascii="Times New Roman" w:eastAsia="Times New Roman" w:hAnsi="Times New Roman" w:cs="Times New Roman"/>
          <w:sz w:val="24"/>
          <w:szCs w:val="24"/>
          <w:lang w:eastAsia="ru-RU"/>
        </w:rPr>
        <w:t xml:space="preserve"> РФ, постановлением Администрации Волгоградской области от </w:t>
      </w:r>
      <w:r w:rsidR="007208A8">
        <w:rPr>
          <w:rFonts w:ascii="Times New Roman" w:eastAsia="Times New Roman" w:hAnsi="Times New Roman" w:cs="Times New Roman"/>
          <w:sz w:val="24"/>
          <w:szCs w:val="24"/>
          <w:lang w:eastAsia="ru-RU"/>
        </w:rPr>
        <w:t>19.01.2016 г. №</w:t>
      </w:r>
      <w:r w:rsidRPr="009A27E1">
        <w:rPr>
          <w:rFonts w:ascii="Times New Roman" w:eastAsia="Times New Roman" w:hAnsi="Times New Roman" w:cs="Times New Roman"/>
          <w:sz w:val="24"/>
          <w:szCs w:val="24"/>
          <w:lang w:eastAsia="ru-RU"/>
        </w:rPr>
        <w:t xml:space="preserve"> 4-п </w:t>
      </w:r>
      <w:hyperlink r:id="rId7" w:tgtFrame="_blank" w:history="1">
        <w:r w:rsidRPr="009A27E1">
          <w:rPr>
            <w:rFonts w:ascii="Times New Roman" w:eastAsia="Times New Roman" w:hAnsi="Times New Roman" w:cs="Times New Roman"/>
            <w:sz w:val="24"/>
            <w:szCs w:val="24"/>
            <w:lang w:eastAsia="ru-RU"/>
          </w:rPr>
          <w:t>«Об общих требованиях к положениям об оплате труда работников государственных учреждений Волгоградской области»</w:t>
        </w:r>
      </w:hyperlink>
      <w:r w:rsidRPr="009A27E1">
        <w:rPr>
          <w:rFonts w:ascii="Times New Roman" w:eastAsia="Times New Roman" w:hAnsi="Times New Roman" w:cs="Times New Roman"/>
          <w:sz w:val="24"/>
          <w:szCs w:val="24"/>
          <w:lang w:eastAsia="ru-RU"/>
        </w:rPr>
        <w:t xml:space="preserve">, постановлением администрации </w:t>
      </w:r>
      <w:proofErr w:type="spellStart"/>
      <w:r w:rsidRPr="009A27E1">
        <w:rPr>
          <w:rFonts w:ascii="Times New Roman" w:eastAsia="Times New Roman" w:hAnsi="Times New Roman" w:cs="Times New Roman"/>
          <w:sz w:val="24"/>
          <w:szCs w:val="24"/>
          <w:lang w:eastAsia="ru-RU"/>
        </w:rPr>
        <w:t>Кумылженского</w:t>
      </w:r>
      <w:proofErr w:type="spellEnd"/>
      <w:r w:rsidRPr="009A27E1">
        <w:rPr>
          <w:rFonts w:ascii="Times New Roman" w:eastAsia="Times New Roman" w:hAnsi="Times New Roman" w:cs="Times New Roman"/>
          <w:sz w:val="24"/>
          <w:szCs w:val="24"/>
          <w:lang w:eastAsia="ru-RU"/>
        </w:rPr>
        <w:t xml:space="preserve"> муниципального района от 04.04.2016</w:t>
      </w:r>
      <w:r w:rsidR="007208A8">
        <w:rPr>
          <w:rFonts w:ascii="Times New Roman" w:eastAsia="Times New Roman" w:hAnsi="Times New Roman" w:cs="Times New Roman"/>
          <w:sz w:val="24"/>
          <w:szCs w:val="24"/>
          <w:lang w:eastAsia="ru-RU"/>
        </w:rPr>
        <w:t xml:space="preserve"> </w:t>
      </w:r>
      <w:r w:rsidRPr="009A27E1">
        <w:rPr>
          <w:rFonts w:ascii="Times New Roman" w:eastAsia="Times New Roman" w:hAnsi="Times New Roman" w:cs="Times New Roman"/>
          <w:sz w:val="24"/>
          <w:szCs w:val="24"/>
          <w:lang w:eastAsia="ru-RU"/>
        </w:rPr>
        <w:t>г. №</w:t>
      </w:r>
      <w:r w:rsidR="007208A8">
        <w:rPr>
          <w:rFonts w:ascii="Times New Roman" w:eastAsia="Times New Roman" w:hAnsi="Times New Roman" w:cs="Times New Roman"/>
          <w:sz w:val="24"/>
          <w:szCs w:val="24"/>
          <w:lang w:eastAsia="ru-RU"/>
        </w:rPr>
        <w:t xml:space="preserve"> </w:t>
      </w:r>
      <w:r w:rsidRPr="009A27E1">
        <w:rPr>
          <w:rFonts w:ascii="Times New Roman" w:eastAsia="Times New Roman" w:hAnsi="Times New Roman" w:cs="Times New Roman"/>
          <w:sz w:val="24"/>
          <w:szCs w:val="24"/>
          <w:lang w:eastAsia="ru-RU"/>
        </w:rPr>
        <w:t xml:space="preserve">186 «Об общих требованиях к положениям об оплате труда работников муниципальных учреждений </w:t>
      </w:r>
      <w:proofErr w:type="spellStart"/>
      <w:r w:rsidRPr="009A27E1">
        <w:rPr>
          <w:rFonts w:ascii="Times New Roman" w:eastAsia="Times New Roman" w:hAnsi="Times New Roman" w:cs="Times New Roman"/>
          <w:sz w:val="24"/>
          <w:szCs w:val="24"/>
          <w:lang w:eastAsia="ru-RU"/>
        </w:rPr>
        <w:t>Кумылженского</w:t>
      </w:r>
      <w:proofErr w:type="spellEnd"/>
      <w:r w:rsidRPr="009A27E1">
        <w:rPr>
          <w:rFonts w:ascii="Times New Roman" w:eastAsia="Times New Roman" w:hAnsi="Times New Roman" w:cs="Times New Roman"/>
          <w:sz w:val="24"/>
          <w:szCs w:val="24"/>
          <w:lang w:eastAsia="ru-RU"/>
        </w:rPr>
        <w:t xml:space="preserve"> муниципального района», другими законодательными и иными нормативными правовыми актами</w:t>
      </w:r>
      <w:proofErr w:type="gramEnd"/>
      <w:r w:rsidRPr="009A27E1">
        <w:rPr>
          <w:rFonts w:ascii="Times New Roman" w:eastAsia="Times New Roman" w:hAnsi="Times New Roman" w:cs="Times New Roman"/>
          <w:sz w:val="24"/>
          <w:szCs w:val="24"/>
          <w:lang w:eastAsia="ru-RU"/>
        </w:rPr>
        <w:t xml:space="preserve"> Российской Федерации и Волгоградской области, </w:t>
      </w:r>
      <w:proofErr w:type="gramStart"/>
      <w:r w:rsidRPr="009A27E1">
        <w:rPr>
          <w:rFonts w:ascii="Times New Roman" w:eastAsia="Times New Roman" w:hAnsi="Times New Roman" w:cs="Times New Roman"/>
          <w:sz w:val="24"/>
          <w:szCs w:val="24"/>
          <w:lang w:eastAsia="ru-RU"/>
        </w:rPr>
        <w:t>регулирующими</w:t>
      </w:r>
      <w:proofErr w:type="gramEnd"/>
      <w:r w:rsidRPr="009A27E1">
        <w:rPr>
          <w:rFonts w:ascii="Times New Roman" w:eastAsia="Times New Roman" w:hAnsi="Times New Roman" w:cs="Times New Roman"/>
          <w:sz w:val="24"/>
          <w:szCs w:val="24"/>
          <w:lang w:eastAsia="ru-RU"/>
        </w:rPr>
        <w:t xml:space="preserve"> вопросы оплаты труда.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1.2. Настоящее Положение предусматривает новую, единую систему </w:t>
      </w:r>
      <w:proofErr w:type="gramStart"/>
      <w:r w:rsidRPr="009A27E1">
        <w:rPr>
          <w:rFonts w:ascii="Times New Roman" w:eastAsia="Times New Roman" w:hAnsi="Times New Roman" w:cs="Times New Roman"/>
          <w:sz w:val="24"/>
          <w:szCs w:val="24"/>
          <w:lang w:eastAsia="ru-RU"/>
        </w:rPr>
        <w:t>оплаты труда работников муниципального казенного учреждения культуры</w:t>
      </w:r>
      <w:proofErr w:type="gramEnd"/>
      <w:r w:rsidRPr="009A27E1">
        <w:rPr>
          <w:rFonts w:ascii="Times New Roman" w:eastAsia="Times New Roman" w:hAnsi="Times New Roman" w:cs="Times New Roman"/>
          <w:sz w:val="24"/>
          <w:szCs w:val="24"/>
          <w:lang w:eastAsia="ru-RU"/>
        </w:rPr>
        <w:t xml:space="preserve"> и библиотечного обслуживания «Культурно-досуговый центр «Исток» Слащевского сельского поселения </w:t>
      </w:r>
      <w:proofErr w:type="spellStart"/>
      <w:r w:rsidRPr="009A27E1">
        <w:rPr>
          <w:rFonts w:ascii="Times New Roman" w:eastAsia="Times New Roman" w:hAnsi="Times New Roman" w:cs="Times New Roman"/>
          <w:sz w:val="24"/>
          <w:szCs w:val="24"/>
          <w:lang w:eastAsia="ru-RU"/>
        </w:rPr>
        <w:t>Кумылженского</w:t>
      </w:r>
      <w:proofErr w:type="spellEnd"/>
      <w:r w:rsidRPr="009A27E1">
        <w:rPr>
          <w:rFonts w:ascii="Times New Roman" w:eastAsia="Times New Roman" w:hAnsi="Times New Roman" w:cs="Times New Roman"/>
          <w:sz w:val="24"/>
          <w:szCs w:val="24"/>
          <w:lang w:eastAsia="ru-RU"/>
        </w:rPr>
        <w:t xml:space="preserve"> муниципального района Волгоградской области и включает в себя: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общие положения;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основные условия оплаты труда работников учреждения;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порядок и условия установления выплат компенсационного характера;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порядок и условия установления выплат стимулирующего характера;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условия оплаты труда руководителя организации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другие вопросы оплаты труда.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1.3. Система оплаты труда работников учреждения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нормативными правовыми актами Волгоградской области, настоящим Положением.</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1.4. Заработная плата работников учреждения включает оклады (должностные оклады), выплаты компенсационного характера и выплаты стимулирующего характера согласно условиям оплаты труда, определенным настоящим Положением и действующим трудовым законодательством.</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w:t>
      </w:r>
      <w:hyperlink r:id="rId8" w:tgtFrame="_blank" w:history="1">
        <w:r w:rsidRPr="009A27E1">
          <w:rPr>
            <w:rFonts w:ascii="Times New Roman" w:eastAsia="Times New Roman" w:hAnsi="Times New Roman" w:cs="Times New Roman"/>
            <w:sz w:val="24"/>
            <w:szCs w:val="24"/>
            <w:lang w:eastAsia="ru-RU"/>
          </w:rPr>
          <w:t>Трудовым кодексом</w:t>
        </w:r>
      </w:hyperlink>
      <w:r w:rsidRPr="009A27E1">
        <w:rPr>
          <w:rFonts w:ascii="Times New Roman" w:eastAsia="Times New Roman" w:hAnsi="Times New Roman" w:cs="Times New Roman"/>
          <w:sz w:val="24"/>
          <w:szCs w:val="24"/>
          <w:lang w:eastAsia="ru-RU"/>
        </w:rPr>
        <w:t> Российской Федерации.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1.5. Размеры окладов (должностных окладов), выплат компенсационного характера и выплат стимулирующего характера работникам учреждения устанавливаются в пределах средств фонда оплаты труда, сформированного на календарный год, по соответствующим источникам финансирования.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1.6. </w:t>
      </w:r>
      <w:proofErr w:type="gramStart"/>
      <w:r w:rsidRPr="009A27E1">
        <w:rPr>
          <w:rFonts w:ascii="Times New Roman" w:eastAsia="Times New Roman" w:hAnsi="Times New Roman" w:cs="Times New Roman"/>
          <w:sz w:val="24"/>
          <w:szCs w:val="24"/>
          <w:lang w:eastAsia="ru-RU"/>
        </w:rPr>
        <w:t xml:space="preserve">Оплата труда работников учреждения, работающих по совместительству, при выполнении работ в условиях, отклоняющихся от нормальных (сверхурочной работе, работе в ночное время, работе в выходные и нерабочие праздничные дни), производится </w:t>
      </w:r>
      <w:r w:rsidRPr="009A27E1">
        <w:rPr>
          <w:rFonts w:ascii="Times New Roman" w:eastAsia="Times New Roman" w:hAnsi="Times New Roman" w:cs="Times New Roman"/>
          <w:sz w:val="24"/>
          <w:szCs w:val="24"/>
          <w:lang w:eastAsia="ru-RU"/>
        </w:rPr>
        <w:lastRenderedPageBreak/>
        <w:t>пропорционально отработанному времени в порядке, размере и на условиях, предусмотренных настоящим Положением.</w:t>
      </w:r>
      <w:proofErr w:type="gramEnd"/>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1.7. Индексация заработной платы работников учреждения осуществляется в соответствии с нормативным правовым актом администрации Слащевского сельского поселения.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При индексации (увеличении) базовых окладов (должностных окладов) (ставок) их размер подлежит округлению до целого рубля в сторону увеличения.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1.8. Основной персонал учреждения - работники учреждения культуры, непосредственно оказывающие услуги населению в сфере культуры, а также их прямые руководители (т.е. директор СДК, заведующий СК).</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Вспомогательный персонал муниципального казенного учреждения культуры – работники учреждения культуры, создающие условия для оказания учреждением услуги населению в сфере культуры, включая обслуживание зданий и оборудования, не связанных с выполнением непосредственно работ по основной деятельности.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proofErr w:type="gramStart"/>
      <w:r w:rsidRPr="009A27E1">
        <w:rPr>
          <w:rFonts w:ascii="Times New Roman" w:eastAsia="Times New Roman" w:hAnsi="Times New Roman" w:cs="Times New Roman"/>
          <w:sz w:val="24"/>
          <w:szCs w:val="24"/>
          <w:lang w:eastAsia="ru-RU"/>
        </w:rPr>
        <w:t>К вспомогательному персоналу относятся: работники инженерно-технических служб, младший обслуживающий персонал (дворники, уборщики помещений, вахтеры, гардеробщики, ответственный за газовое хозяйство, электрик, уборщик служебных помещений и т.п.), работники экспедиторской службы (включая водителей).</w:t>
      </w:r>
      <w:proofErr w:type="gramEnd"/>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Административно-управленческий персонал муниципального казенного учреждения культуры – работники учреждения культуры, занятые управлением (организацией) оказания услуг населению учреждением культуры, а также выполняющие административные функции, необходимые для обеспечения деятельности учреждения (директор, бухгалтер).</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9A27E1">
      <w:pPr>
        <w:spacing w:after="0" w:line="240" w:lineRule="auto"/>
        <w:ind w:firstLine="720"/>
        <w:jc w:val="center"/>
        <w:rPr>
          <w:rFonts w:ascii="Times New Roman" w:eastAsia="Times New Roman" w:hAnsi="Times New Roman" w:cs="Times New Roman"/>
          <w:sz w:val="24"/>
          <w:szCs w:val="24"/>
          <w:lang w:eastAsia="ru-RU"/>
        </w:rPr>
      </w:pPr>
      <w:r w:rsidRPr="009A27E1">
        <w:rPr>
          <w:rFonts w:ascii="Times New Roman" w:eastAsia="Times New Roman" w:hAnsi="Times New Roman" w:cs="Times New Roman"/>
          <w:b/>
          <w:bCs/>
          <w:sz w:val="24"/>
          <w:szCs w:val="24"/>
          <w:lang w:eastAsia="ru-RU"/>
        </w:rPr>
        <w:t>2. Основные условия оплаты труда работников учреждения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2.1. Размеры базовых окладов (ставок) работников муниципального учреждения по профессиональным квалификационным группам устанавливаются на основе отнесения занимаемых ими должностей (профессий) к профессиональным квалификационным группам согласно приложению 1 к настоящему Положению.</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bookmarkStart w:id="0" w:name="P68"/>
      <w:bookmarkEnd w:id="0"/>
      <w:r w:rsidRPr="009A27E1">
        <w:rPr>
          <w:rFonts w:ascii="Times New Roman" w:eastAsia="Times New Roman" w:hAnsi="Times New Roman" w:cs="Times New Roman"/>
          <w:sz w:val="24"/>
          <w:szCs w:val="24"/>
          <w:lang w:eastAsia="ru-RU"/>
        </w:rPr>
        <w:t xml:space="preserve">Размеры базовых окладов (ставок) работников муниципального учреждения, подведомственного Администрации Слащевского сельского поселения </w:t>
      </w:r>
      <w:proofErr w:type="spellStart"/>
      <w:r w:rsidRPr="009A27E1">
        <w:rPr>
          <w:rFonts w:ascii="Times New Roman" w:eastAsia="Times New Roman" w:hAnsi="Times New Roman" w:cs="Times New Roman"/>
          <w:sz w:val="24"/>
          <w:szCs w:val="24"/>
          <w:lang w:eastAsia="ru-RU"/>
        </w:rPr>
        <w:t>Кумылженского</w:t>
      </w:r>
      <w:proofErr w:type="spellEnd"/>
      <w:r w:rsidRPr="009A27E1">
        <w:rPr>
          <w:rFonts w:ascii="Times New Roman" w:eastAsia="Times New Roman" w:hAnsi="Times New Roman" w:cs="Times New Roman"/>
          <w:sz w:val="24"/>
          <w:szCs w:val="24"/>
          <w:lang w:eastAsia="ru-RU"/>
        </w:rPr>
        <w:t xml:space="preserve"> муниципального района Волгоградской области, по должностям, не включенным в профессиональные квалификационные группы, устанавливаются согласно приложению 2 к настоящему Положению.</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2.2. Конкретные размеры окладов (должностных окладов), ставок работников учреждений [далее именуется – оклад (должностной оклад), ставка] устанавливаются руководителем учреждения с учетом:</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размеров базовых окладов (ставок), установленных в соответствии с пунктом 2.1. настоящего Положения;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2.3. Учреждение, в </w:t>
      </w:r>
      <w:proofErr w:type="gramStart"/>
      <w:r w:rsidRPr="009A27E1">
        <w:rPr>
          <w:rFonts w:ascii="Times New Roman" w:eastAsia="Times New Roman" w:hAnsi="Times New Roman" w:cs="Times New Roman"/>
          <w:sz w:val="24"/>
          <w:szCs w:val="24"/>
          <w:lang w:eastAsia="ru-RU"/>
        </w:rPr>
        <w:t>пределах</w:t>
      </w:r>
      <w:proofErr w:type="gramEnd"/>
      <w:r w:rsidRPr="009A27E1">
        <w:rPr>
          <w:rFonts w:ascii="Times New Roman" w:eastAsia="Times New Roman" w:hAnsi="Times New Roman" w:cs="Times New Roman"/>
          <w:sz w:val="24"/>
          <w:szCs w:val="24"/>
          <w:lang w:eastAsia="ru-RU"/>
        </w:rPr>
        <w:t xml:space="preserve"> имеющихся у них средств на оплату труда работников учреждений самостоятельно определяют (устанавливают) размеры окладов (должностных окладов), а также размеры выплат компенсационного и стимулирующего характера в соответствии с системой оплаты труда, установленной учреждением с учетом настоящего Положения.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2.4. </w:t>
      </w:r>
      <w:proofErr w:type="gramStart"/>
      <w:r w:rsidRPr="009A27E1">
        <w:rPr>
          <w:rFonts w:ascii="Times New Roman" w:eastAsia="Times New Roman" w:hAnsi="Times New Roman" w:cs="Times New Roman"/>
          <w:sz w:val="24"/>
          <w:szCs w:val="24"/>
          <w:lang w:eastAsia="ru-RU"/>
        </w:rPr>
        <w:t xml:space="preserve">Конкретный размер оклада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и главного бухгалтера учреждения), не может быть ниже минимального размера оклада (ставки) первого квалификационного уровня по профессиональной квалификационной </w:t>
      </w:r>
      <w:r w:rsidRPr="009A27E1">
        <w:rPr>
          <w:rFonts w:ascii="Times New Roman" w:eastAsia="Times New Roman" w:hAnsi="Times New Roman" w:cs="Times New Roman"/>
          <w:sz w:val="24"/>
          <w:szCs w:val="24"/>
          <w:lang w:eastAsia="ru-RU"/>
        </w:rPr>
        <w:lastRenderedPageBreak/>
        <w:t>группе «Общеотраслевые профессии рабочих первого уровня», установленного Законом Волгоградской области от 06 марта 2009г. № 1862-ОД «</w:t>
      </w:r>
      <w:hyperlink r:id="rId9" w:tgtFrame="_blank" w:history="1">
        <w:r w:rsidRPr="009A27E1">
          <w:rPr>
            <w:rFonts w:ascii="Times New Roman" w:eastAsia="Times New Roman" w:hAnsi="Times New Roman" w:cs="Times New Roman"/>
            <w:sz w:val="24"/>
            <w:szCs w:val="24"/>
            <w:lang w:eastAsia="ru-RU"/>
          </w:rPr>
          <w:t>Об оплате труда</w:t>
        </w:r>
        <w:proofErr w:type="gramEnd"/>
        <w:r w:rsidRPr="009A27E1">
          <w:rPr>
            <w:rFonts w:ascii="Times New Roman" w:eastAsia="Times New Roman" w:hAnsi="Times New Roman" w:cs="Times New Roman"/>
            <w:sz w:val="24"/>
            <w:szCs w:val="24"/>
            <w:lang w:eastAsia="ru-RU"/>
          </w:rPr>
          <w:t xml:space="preserve"> </w:t>
        </w:r>
        <w:proofErr w:type="gramStart"/>
        <w:r w:rsidRPr="009A27E1">
          <w:rPr>
            <w:rFonts w:ascii="Times New Roman" w:eastAsia="Times New Roman" w:hAnsi="Times New Roman" w:cs="Times New Roman"/>
            <w:sz w:val="24"/>
            <w:szCs w:val="24"/>
            <w:lang w:eastAsia="ru-RU"/>
          </w:rPr>
          <w:t>работников государственных учреждений Волгоградской области</w:t>
        </w:r>
      </w:hyperlink>
      <w:r w:rsidRPr="009A27E1">
        <w:rPr>
          <w:rFonts w:ascii="Times New Roman" w:eastAsia="Times New Roman" w:hAnsi="Times New Roman" w:cs="Times New Roman"/>
          <w:sz w:val="24"/>
          <w:szCs w:val="24"/>
          <w:lang w:eastAsia="ru-RU"/>
        </w:rPr>
        <w:t>» (далее именуется – Закон №1862-ОД), и не может превышать размера указанного минимального размера оклада (ставки) более чем в пять раз, если иное не предусмотрено федеральными законами и иными нормативными правовыми актами Российской Федерации, нормативными правовыми актами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соответствующей сфере, законами Волгоградской</w:t>
      </w:r>
      <w:proofErr w:type="gramEnd"/>
      <w:r w:rsidRPr="009A27E1">
        <w:rPr>
          <w:rFonts w:ascii="Times New Roman" w:eastAsia="Times New Roman" w:hAnsi="Times New Roman" w:cs="Times New Roman"/>
          <w:sz w:val="24"/>
          <w:szCs w:val="24"/>
          <w:lang w:eastAsia="ru-RU"/>
        </w:rPr>
        <w:t xml:space="preserve"> области, нормативными правовыми актами Администрации Волгоградской области.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Минимальный размер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установленный Законом № 1862-ОД, применяется с учетом индексации размеров окладов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bookmarkStart w:id="1" w:name="P78"/>
      <w:bookmarkEnd w:id="1"/>
      <w:r w:rsidRPr="009A27E1">
        <w:rPr>
          <w:rFonts w:ascii="Times New Roman" w:eastAsia="Times New Roman" w:hAnsi="Times New Roman" w:cs="Times New Roman"/>
          <w:sz w:val="24"/>
          <w:szCs w:val="24"/>
          <w:lang w:eastAsia="ru-RU"/>
        </w:rPr>
        <w:t>2.5. 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2.6. В целях соблюдения государственных гарантий по оплате труда в случае, если месячная заработная плата работника, полностью отработавшего за этот период норму рабочего времени и выполнившего нормы труда (трудовые обязанности), исчисленная в установленном порядке, ниже минимального </w:t>
      </w:r>
      <w:proofErr w:type="gramStart"/>
      <w:r w:rsidRPr="009A27E1">
        <w:rPr>
          <w:rFonts w:ascii="Times New Roman" w:eastAsia="Times New Roman" w:hAnsi="Times New Roman" w:cs="Times New Roman"/>
          <w:sz w:val="24"/>
          <w:szCs w:val="24"/>
          <w:lang w:eastAsia="ru-RU"/>
        </w:rPr>
        <w:t>размера оплаты труда</w:t>
      </w:r>
      <w:proofErr w:type="gramEnd"/>
      <w:r w:rsidRPr="009A27E1">
        <w:rPr>
          <w:rFonts w:ascii="Times New Roman" w:eastAsia="Times New Roman" w:hAnsi="Times New Roman" w:cs="Times New Roman"/>
          <w:sz w:val="24"/>
          <w:szCs w:val="24"/>
          <w:lang w:eastAsia="ru-RU"/>
        </w:rPr>
        <w:t>, установленного законодательством, работникам учреждения устанавливается доплата до минимального размера оплаты труда.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2.7. С учетом условий труда работникам учреждений устанавливаются выплаты компенсационного характера, предусмотренные разделом 3 настоящего Положения.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2.8. Работникам учреждений устанавливаются выплаты стимулирующего характера, предусмотренные разделом 4 настоящего Положения.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9A27E1">
      <w:pPr>
        <w:spacing w:after="0" w:line="240" w:lineRule="auto"/>
        <w:ind w:firstLine="720"/>
        <w:jc w:val="center"/>
        <w:rPr>
          <w:rFonts w:ascii="Times New Roman" w:eastAsia="Times New Roman" w:hAnsi="Times New Roman" w:cs="Times New Roman"/>
          <w:sz w:val="24"/>
          <w:szCs w:val="24"/>
          <w:lang w:eastAsia="ru-RU"/>
        </w:rPr>
      </w:pPr>
      <w:r w:rsidRPr="009A27E1">
        <w:rPr>
          <w:rFonts w:ascii="Times New Roman" w:eastAsia="Times New Roman" w:hAnsi="Times New Roman" w:cs="Times New Roman"/>
          <w:b/>
          <w:bCs/>
          <w:sz w:val="24"/>
          <w:szCs w:val="24"/>
          <w:lang w:eastAsia="ru-RU"/>
        </w:rPr>
        <w:t>3. Порядок и условия установления выплат компенсационного характера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3.1. Работникам учреждений устанавливаются следующие выплаты компенсационного характера в условиях труда, отклоняющихся </w:t>
      </w:r>
      <w:proofErr w:type="gramStart"/>
      <w:r w:rsidRPr="009A27E1">
        <w:rPr>
          <w:rFonts w:ascii="Times New Roman" w:eastAsia="Times New Roman" w:hAnsi="Times New Roman" w:cs="Times New Roman"/>
          <w:sz w:val="24"/>
          <w:szCs w:val="24"/>
          <w:lang w:eastAsia="ru-RU"/>
        </w:rPr>
        <w:t>от</w:t>
      </w:r>
      <w:proofErr w:type="gramEnd"/>
      <w:r w:rsidRPr="009A27E1">
        <w:rPr>
          <w:rFonts w:ascii="Times New Roman" w:eastAsia="Times New Roman" w:hAnsi="Times New Roman" w:cs="Times New Roman"/>
          <w:sz w:val="24"/>
          <w:szCs w:val="24"/>
          <w:lang w:eastAsia="ru-RU"/>
        </w:rPr>
        <w:t xml:space="preserve"> нормальных:</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3.1.1. Выплаты работникам, занятым на работах с вредными и (или) опасными условиями труда.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Минимальный размер повышения оплаты труда работникам, занятым на работах с вредными и (или) опасными условиями труда, устанавливаются с учетом аттестации рабочих мест, в размере от 4 до 10 процентов должностного оклада, установленных для различных видов работ с нормальными условиями труда.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Размер повышения оплаты труда работников, занятых на работах с вредными условиями труда (3 класс), устанавливается по следующей шкале:</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подкласс 3.1 – 4 процента должностного оклада, установленных для различных видов работ с нормальными условиями труда;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подкласс 3.2 – до 6 процентов должностного оклада, установленных для различных видов работ с нормальными условиями труда;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подкласс 3.3 – до 8 процентов должностного оклада, установленных для различных видов работ с нормальными условиями труда;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подкласс 3.4 – до 10 процентов (включительно) должностного оклада, установленных для различных видов работ с нормальными условиями труда.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lastRenderedPageBreak/>
        <w:t>Повышение оплаты труда для работников, занятых на рабочих местах с опасными условиями труда (4 класс), устанавливается в размере 24 процентов оклада, установленных для различных видов работ с нормальными условиями труда.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В случае если отраслевым (межотраслевым) соглашением повышение оплаты труда работников учреждения,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proofErr w:type="gramStart"/>
      <w:r w:rsidRPr="009A27E1">
        <w:rPr>
          <w:rFonts w:ascii="Times New Roman" w:eastAsia="Times New Roman" w:hAnsi="Times New Roman" w:cs="Times New Roman"/>
          <w:sz w:val="24"/>
          <w:szCs w:val="24"/>
          <w:lang w:eastAsia="ru-RU"/>
        </w:rPr>
        <w:t>Порядок и условия установления повышения оплаты труда работникам, занятым на работах с вредными и (или) опасными условиями труда, не могут быть ухудшены, а размеры снижены по сравнению с порядком и условиями установления и размерами 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 силу настоящего</w:t>
      </w:r>
      <w:proofErr w:type="gramEnd"/>
      <w:r w:rsidRPr="009A27E1">
        <w:rPr>
          <w:rFonts w:ascii="Times New Roman" w:eastAsia="Times New Roman" w:hAnsi="Times New Roman" w:cs="Times New Roman"/>
          <w:sz w:val="24"/>
          <w:szCs w:val="24"/>
          <w:lang w:eastAsia="ru-RU"/>
        </w:rPr>
        <w:t xml:space="preserve"> Положения требований при условии сохранения соответствующих условий труда на рабочем месте, явившихся основанием для установления повышенного </w:t>
      </w:r>
      <w:proofErr w:type="gramStart"/>
      <w:r w:rsidRPr="009A27E1">
        <w:rPr>
          <w:rFonts w:ascii="Times New Roman" w:eastAsia="Times New Roman" w:hAnsi="Times New Roman" w:cs="Times New Roman"/>
          <w:sz w:val="24"/>
          <w:szCs w:val="24"/>
          <w:lang w:eastAsia="ru-RU"/>
        </w:rPr>
        <w:t>размера оплаты труда</w:t>
      </w:r>
      <w:proofErr w:type="gramEnd"/>
      <w:r w:rsidRPr="009A27E1">
        <w:rPr>
          <w:rFonts w:ascii="Times New Roman" w:eastAsia="Times New Roman" w:hAnsi="Times New Roman" w:cs="Times New Roman"/>
          <w:sz w:val="24"/>
          <w:szCs w:val="24"/>
          <w:lang w:eastAsia="ru-RU"/>
        </w:rPr>
        <w:t>.</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Руководитель учреждения принимает меры по проведению специальной оценки условий труда с целью установления класса (подкласса) условий труда и оснований применения выплаты компенсационного характера.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Если по итогам проведения специальной оценки условий труда рабочее место признано безопасным, то указанная выплата не производится.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3.1.2. </w:t>
      </w:r>
      <w:proofErr w:type="gramStart"/>
      <w:r w:rsidRPr="009A27E1">
        <w:rPr>
          <w:rFonts w:ascii="Times New Roman" w:eastAsia="Times New Roman" w:hAnsi="Times New Roman" w:cs="Times New Roman"/>
          <w:sz w:val="24"/>
          <w:szCs w:val="24"/>
          <w:lang w:eastAsia="ru-RU"/>
        </w:rPr>
        <w:t>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за увеличение объема работ или исполнения обязанностей временно отсутствующего работника без освобождения от работы, определенной трудовым договором,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roofErr w:type="gramEnd"/>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Оплата труда за выполнение работ различных квалификаций производится в соответствии со статьей 150 </w:t>
      </w:r>
      <w:hyperlink r:id="rId10" w:tgtFrame="_blank" w:history="1">
        <w:r w:rsidRPr="009A27E1">
          <w:rPr>
            <w:rFonts w:ascii="Times New Roman" w:eastAsia="Times New Roman" w:hAnsi="Times New Roman" w:cs="Times New Roman"/>
            <w:sz w:val="24"/>
            <w:szCs w:val="24"/>
            <w:lang w:eastAsia="ru-RU"/>
          </w:rPr>
          <w:t>Трудового кодекса Российской Федерации</w:t>
        </w:r>
      </w:hyperlink>
      <w:r w:rsidRPr="009A27E1">
        <w:rPr>
          <w:rFonts w:ascii="Times New Roman" w:eastAsia="Times New Roman" w:hAnsi="Times New Roman" w:cs="Times New Roman"/>
          <w:sz w:val="24"/>
          <w:szCs w:val="24"/>
          <w:lang w:eastAsia="ru-RU"/>
        </w:rPr>
        <w:t>.</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Оплата труда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производится в соответствии со статьей 151 </w:t>
      </w:r>
      <w:hyperlink r:id="rId11" w:tgtFrame="_blank" w:history="1">
        <w:r w:rsidRPr="009A27E1">
          <w:rPr>
            <w:rFonts w:ascii="Times New Roman" w:eastAsia="Times New Roman" w:hAnsi="Times New Roman" w:cs="Times New Roman"/>
            <w:sz w:val="24"/>
            <w:szCs w:val="24"/>
            <w:lang w:eastAsia="ru-RU"/>
          </w:rPr>
          <w:t>Трудового кодекса Российской Федерации</w:t>
        </w:r>
      </w:hyperlink>
      <w:r w:rsidRPr="009A27E1">
        <w:rPr>
          <w:rFonts w:ascii="Times New Roman" w:eastAsia="Times New Roman" w:hAnsi="Times New Roman" w:cs="Times New Roman"/>
          <w:sz w:val="24"/>
          <w:szCs w:val="24"/>
          <w:lang w:eastAsia="ru-RU"/>
        </w:rPr>
        <w:t>.</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Размер доплаты, связанной с совмещением профессий (должностей), увеличением объема работ, расширением зон обслуживания или выполнения обязанностей временно отсутствующего работника без освобождения от работы, определённым трудовым договором, устанавливается по соглашению сторон трудового договора с учётом содержания и (объёма) дополнительной работы.</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Доплаты за совмещение профессий (должностей), за расширение зон обслуживания, за увеличение объёма работы производятся за выполнение работы по вакантной должности в процентном отношении к должностному окладу работника учреждения, которому производится доплата, за счет и пределах фонда оплаты труда по указанной вакантной должности.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Доплата за исполнение обязанностей временно отсутствующего работника производится в размере от 30 до 50 процентов должностного оклада, временно отсутствующего работника.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Оплата труда за сверхурочную работу производится в соответствии со статьей 152 </w:t>
      </w:r>
      <w:hyperlink r:id="rId12" w:tgtFrame="_blank" w:history="1">
        <w:r w:rsidRPr="009A27E1">
          <w:rPr>
            <w:rFonts w:ascii="Times New Roman" w:eastAsia="Times New Roman" w:hAnsi="Times New Roman" w:cs="Times New Roman"/>
            <w:sz w:val="24"/>
            <w:szCs w:val="24"/>
            <w:lang w:eastAsia="ru-RU"/>
          </w:rPr>
          <w:t>Трудового кодекса Российской Федерации</w:t>
        </w:r>
      </w:hyperlink>
      <w:r w:rsidRPr="009A27E1">
        <w:rPr>
          <w:rFonts w:ascii="Times New Roman" w:eastAsia="Times New Roman" w:hAnsi="Times New Roman" w:cs="Times New Roman"/>
          <w:sz w:val="24"/>
          <w:szCs w:val="24"/>
          <w:lang w:eastAsia="ru-RU"/>
        </w:rPr>
        <w:t>.</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Оплата за работу в выходные и нерабочие праздничные дни работникам учреждения производится в соответствии со статьёй 153 </w:t>
      </w:r>
      <w:hyperlink r:id="rId13" w:tgtFrame="_blank" w:history="1">
        <w:r w:rsidRPr="009A27E1">
          <w:rPr>
            <w:rFonts w:ascii="Times New Roman" w:eastAsia="Times New Roman" w:hAnsi="Times New Roman" w:cs="Times New Roman"/>
            <w:sz w:val="24"/>
            <w:szCs w:val="24"/>
            <w:lang w:eastAsia="ru-RU"/>
          </w:rPr>
          <w:t>Трудового кодекса Российской Федерации</w:t>
        </w:r>
      </w:hyperlink>
      <w:r w:rsidRPr="009A27E1">
        <w:rPr>
          <w:rFonts w:ascii="Times New Roman" w:eastAsia="Times New Roman" w:hAnsi="Times New Roman" w:cs="Times New Roman"/>
          <w:sz w:val="24"/>
          <w:szCs w:val="24"/>
          <w:lang w:eastAsia="ru-RU"/>
        </w:rPr>
        <w:t>.</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Работа в выходной и праздничный день оплачивается в следующих размерах:</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proofErr w:type="gramStart"/>
      <w:r w:rsidRPr="009A27E1">
        <w:rPr>
          <w:rFonts w:ascii="Times New Roman" w:eastAsia="Times New Roman" w:hAnsi="Times New Roman" w:cs="Times New Roman"/>
          <w:sz w:val="24"/>
          <w:szCs w:val="24"/>
          <w:lang w:eastAsia="ru-RU"/>
        </w:rPr>
        <w:t xml:space="preserve">работникам, получающим должностной оклад, - в размере одинарной дневной или часовой ставки (части должностного оклад за день или час работы) сверх должностного </w:t>
      </w:r>
      <w:r w:rsidRPr="009A27E1">
        <w:rPr>
          <w:rFonts w:ascii="Times New Roman" w:eastAsia="Times New Roman" w:hAnsi="Times New Roman" w:cs="Times New Roman"/>
          <w:sz w:val="24"/>
          <w:szCs w:val="24"/>
          <w:lang w:eastAsia="ru-RU"/>
        </w:rPr>
        <w:lastRenderedPageBreak/>
        <w:t>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заработной платы (части должностного оклада за день или час работы) сверх должностного оклада, если работа</w:t>
      </w:r>
      <w:proofErr w:type="gramEnd"/>
      <w:r w:rsidRPr="009A27E1">
        <w:rPr>
          <w:rFonts w:ascii="Times New Roman" w:eastAsia="Times New Roman" w:hAnsi="Times New Roman" w:cs="Times New Roman"/>
          <w:sz w:val="24"/>
          <w:szCs w:val="24"/>
          <w:lang w:eastAsia="ru-RU"/>
        </w:rPr>
        <w:t xml:space="preserve"> производилась сверх месячной нормы рабочего времени.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В случае если по желанию работника за работу в выходной или нерабочий праздничный день ему предоставляется другой день отдыха, то работа в этот день оплачивается в одинарном размере, а день отдыха оплате не подлежит.</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3.1.</w:t>
      </w:r>
      <w:r w:rsidR="00BA2BF3">
        <w:rPr>
          <w:rFonts w:ascii="Times New Roman" w:eastAsia="Times New Roman" w:hAnsi="Times New Roman" w:cs="Times New Roman"/>
          <w:sz w:val="24"/>
          <w:szCs w:val="24"/>
          <w:lang w:eastAsia="ru-RU"/>
        </w:rPr>
        <w:t>3. Оплата труда за ненормированный</w:t>
      </w:r>
      <w:r w:rsidRPr="009A27E1">
        <w:rPr>
          <w:rFonts w:ascii="Times New Roman" w:eastAsia="Times New Roman" w:hAnsi="Times New Roman" w:cs="Times New Roman"/>
          <w:sz w:val="24"/>
          <w:szCs w:val="24"/>
          <w:lang w:eastAsia="ru-RU"/>
        </w:rPr>
        <w:t xml:space="preserve"> рабочий день производится работникам учреждения в соответствии со статьями 149 и 329 </w:t>
      </w:r>
      <w:hyperlink r:id="rId14" w:tgtFrame="_blank" w:history="1">
        <w:r w:rsidRPr="009A27E1">
          <w:rPr>
            <w:rFonts w:ascii="Times New Roman" w:eastAsia="Times New Roman" w:hAnsi="Times New Roman" w:cs="Times New Roman"/>
            <w:sz w:val="24"/>
            <w:szCs w:val="24"/>
            <w:lang w:eastAsia="ru-RU"/>
          </w:rPr>
          <w:t>Трудового кодекса Российской Федерации</w:t>
        </w:r>
      </w:hyperlink>
      <w:r w:rsidRPr="009A27E1">
        <w:rPr>
          <w:rFonts w:ascii="Times New Roman" w:eastAsia="Times New Roman" w:hAnsi="Times New Roman" w:cs="Times New Roman"/>
          <w:sz w:val="24"/>
          <w:szCs w:val="24"/>
          <w:lang w:eastAsia="ru-RU"/>
        </w:rPr>
        <w:t>.</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Размер повышен</w:t>
      </w:r>
      <w:r w:rsidR="00BA2BF3">
        <w:rPr>
          <w:rFonts w:ascii="Times New Roman" w:eastAsia="Times New Roman" w:hAnsi="Times New Roman" w:cs="Times New Roman"/>
          <w:sz w:val="24"/>
          <w:szCs w:val="24"/>
          <w:lang w:eastAsia="ru-RU"/>
        </w:rPr>
        <w:t>ия оплаты труда за ненормированный</w:t>
      </w:r>
      <w:r w:rsidRPr="009A27E1">
        <w:rPr>
          <w:rFonts w:ascii="Times New Roman" w:eastAsia="Times New Roman" w:hAnsi="Times New Roman" w:cs="Times New Roman"/>
          <w:sz w:val="24"/>
          <w:szCs w:val="24"/>
          <w:lang w:eastAsia="ru-RU"/>
        </w:rPr>
        <w:t xml:space="preserve"> рабочий день составляет от 10 до 80 процентов должностного оклада за отработанное время.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3.2. Выплаты компенсационного характера устанавливаются в процентах к окладу (должностному окладу), ставке (если иное не установлено федеральными законами, указами Президента Российской Федерации, законодательством Волгоградской области), не образуют новый оклад (должностной оклад), ставку и не учитываются при начислении иных выплат компенсационного и стимулирующего характера.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3.3. Определение конкретных размеров соответствующих выплат компенсационного характера осуществляется учреждением с учетом обеспечения указанных выплат финансовыми средствами.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9A27E1">
      <w:pPr>
        <w:spacing w:after="0" w:line="240" w:lineRule="auto"/>
        <w:ind w:firstLine="709"/>
        <w:jc w:val="center"/>
        <w:rPr>
          <w:rFonts w:ascii="Times New Roman" w:eastAsia="Times New Roman" w:hAnsi="Times New Roman" w:cs="Times New Roman"/>
          <w:sz w:val="24"/>
          <w:szCs w:val="24"/>
          <w:lang w:eastAsia="ru-RU"/>
        </w:rPr>
      </w:pPr>
      <w:r w:rsidRPr="009A27E1">
        <w:rPr>
          <w:rFonts w:ascii="Times New Roman" w:eastAsia="Times New Roman" w:hAnsi="Times New Roman" w:cs="Times New Roman"/>
          <w:b/>
          <w:bCs/>
          <w:sz w:val="24"/>
          <w:szCs w:val="24"/>
          <w:lang w:eastAsia="ru-RU"/>
        </w:rPr>
        <w:t>4. Порядок и условия установления выплат стимулирующего характера</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4.1. В целях повышения мотивации качественного труда и поощрения работников (за исключением руководителей учреждений и их заместителей) за выполненную работу в учреждениях устанавливаются следующие выплаты стимулирующего характера к окладу (должностному окладу), ставке:</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1) выплаты за интенсивность и высокие результаты работы:</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а) надбавка за интенсивность в размере от 5 до 100 процентов в месяц;</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б) персональный повышающий коэффициент к окладу (должностному окладу), ставке в размере от 5 до 250 процентов в месяц;</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2) выплаты за качество выполняемых работ:</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а) надбавка за качество выполняемых работ в размере от 5 до 250 процентов в месяц;</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б) надбавка за квалификационную категорию (классность) в размере до 20 процентов в месяц;</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3) надбавка за общий трудовой стаж;</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4) премиальные выплаты:</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а) премия по итогам работы (за квартал, год);</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б) премия за выполнение особо важных и срочных работ;</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в) единовременная премия;</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 повышающий коэффициент к должностному окладу за работу в сельской местности.</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4.2. </w:t>
      </w:r>
      <w:proofErr w:type="gramStart"/>
      <w:r w:rsidRPr="009A27E1">
        <w:rPr>
          <w:rFonts w:ascii="Times New Roman" w:eastAsia="Times New Roman" w:hAnsi="Times New Roman" w:cs="Times New Roman"/>
          <w:sz w:val="24"/>
          <w:szCs w:val="24"/>
          <w:lang w:eastAsia="ru-RU"/>
        </w:rPr>
        <w:t>Выплаты за интенсивность и высокие результаты работы устанавливаются работнику учреждению с учетом критериев и (или) целевых показателей для оценки эффективности (качества) работы, позволяющих оценить интенсивность и высокие результаты работы, на определенный период времени в течение соответствующего календарного года, сроком не более одного года, по истечении которого могут быть сохранены или отменены.</w:t>
      </w:r>
      <w:proofErr w:type="gramEnd"/>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4.2.1. </w:t>
      </w:r>
      <w:proofErr w:type="gramStart"/>
      <w:r w:rsidRPr="009A27E1">
        <w:rPr>
          <w:rFonts w:ascii="Times New Roman" w:eastAsia="Times New Roman" w:hAnsi="Times New Roman" w:cs="Times New Roman"/>
          <w:sz w:val="24"/>
          <w:szCs w:val="24"/>
          <w:lang w:eastAsia="ru-RU"/>
        </w:rPr>
        <w:t xml:space="preserve">Надбавка за интенсивность устанавливается работникам учреждений, имеющим высокие или особые по сравнению с обычным исполнением служебных обязанностей показатели результативности работы, творческие достижения, положительно влияющие на перспективу развития учреждения в целом, за применение в работе достижений науки и передовых методов труда, выполнение методических и (или) координационных, </w:t>
      </w:r>
      <w:r w:rsidRPr="009A27E1">
        <w:rPr>
          <w:rFonts w:ascii="Times New Roman" w:eastAsia="Times New Roman" w:hAnsi="Times New Roman" w:cs="Times New Roman"/>
          <w:sz w:val="24"/>
          <w:szCs w:val="24"/>
          <w:lang w:eastAsia="ru-RU"/>
        </w:rPr>
        <w:lastRenderedPageBreak/>
        <w:t>административных функций по отношению к другим учреждениям, осуществляющим оказание аналогичных услуг (выполнение работ), а также</w:t>
      </w:r>
      <w:proofErr w:type="gramEnd"/>
      <w:r w:rsidRPr="009A27E1">
        <w:rPr>
          <w:rFonts w:ascii="Times New Roman" w:eastAsia="Times New Roman" w:hAnsi="Times New Roman" w:cs="Times New Roman"/>
          <w:sz w:val="24"/>
          <w:szCs w:val="24"/>
          <w:lang w:eastAsia="ru-RU"/>
        </w:rPr>
        <w:t xml:space="preserve"> за сложность и напряженность выполняемой работы.</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4.2.2. Персональный повышающий коэффициент к окладу (должностному окладу), ставке.</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Решение об установлении персонального повышающего коэффициента к окладу (должностному окладу), ставке и его размерах принимается руководителем учреждения персонально в отношении конкретного работника учреждения.</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При определении размера персонального повышающего коэффициента к окладу (должностному окладу), ставке следует учитывать уровень профессиональной подготовленности работника учреждения, сложность, важность выполняемой работы, степень самостоятельности и ответственности при выполнении поставленных задач и другие факторы.</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4.3. Выплаты за качество выполняемых работ устанавливается на определенный период времени в течение соответствующего календарного года, сроком не более одного года, по истечении которого могут быть сохранены или отменены.</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4.3.1. </w:t>
      </w:r>
      <w:proofErr w:type="gramStart"/>
      <w:r w:rsidRPr="009A27E1">
        <w:rPr>
          <w:rFonts w:ascii="Times New Roman" w:eastAsia="Times New Roman" w:hAnsi="Times New Roman" w:cs="Times New Roman"/>
          <w:sz w:val="24"/>
          <w:szCs w:val="24"/>
          <w:lang w:eastAsia="ru-RU"/>
        </w:rPr>
        <w:t>Надбавка за качество выполняемых работ устанавливается работнику с учетом эффективного выполнения установленного объема работ, соблюдение сроков и обеспечения надлежащего качества работ на определенный срок приказом по организации по решению работодателя: за профессионализм и оперативность в решении вопросов; за отсутствие претензий к результатам выполнения работ; за качественную подготовку и проведение мероприятий, связанных с уставной деятельностью организации.</w:t>
      </w:r>
      <w:proofErr w:type="gramEnd"/>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bookmarkStart w:id="2" w:name="P205"/>
      <w:bookmarkEnd w:id="2"/>
      <w:r w:rsidRPr="009A27E1">
        <w:rPr>
          <w:rFonts w:ascii="Times New Roman" w:eastAsia="Times New Roman" w:hAnsi="Times New Roman" w:cs="Times New Roman"/>
          <w:sz w:val="24"/>
          <w:szCs w:val="24"/>
          <w:lang w:eastAsia="ru-RU"/>
        </w:rPr>
        <w:t>4.4. Суммарный размер видов выплат стимулирующего характера указанных в пунктах 4.2, 4.3 настоящего Положения, устанавливаемых системой оплаты труда учреждения соответствующей категории работников (работникам соответствующего структурного подразделения) не должен превышать 250 процентов оклада (должностного оклада), ставки в месяц.</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4.5</w:t>
      </w:r>
      <w:r w:rsidR="00083B9C">
        <w:rPr>
          <w:rFonts w:ascii="Times New Roman" w:eastAsia="Times New Roman" w:hAnsi="Times New Roman" w:cs="Times New Roman"/>
          <w:sz w:val="24"/>
          <w:szCs w:val="24"/>
          <w:lang w:eastAsia="ru-RU"/>
        </w:rPr>
        <w:t>. Выплаты за общий трудовой стаж</w:t>
      </w:r>
      <w:r w:rsidRPr="009A27E1">
        <w:rPr>
          <w:rFonts w:ascii="Times New Roman" w:eastAsia="Times New Roman" w:hAnsi="Times New Roman" w:cs="Times New Roman"/>
          <w:sz w:val="24"/>
          <w:szCs w:val="24"/>
          <w:lang w:eastAsia="ru-RU"/>
        </w:rPr>
        <w:t>.</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4.5.1. </w:t>
      </w:r>
      <w:proofErr w:type="gramStart"/>
      <w:r w:rsidRPr="009A27E1">
        <w:rPr>
          <w:rFonts w:ascii="Times New Roman" w:eastAsia="Times New Roman" w:hAnsi="Times New Roman" w:cs="Times New Roman"/>
          <w:sz w:val="24"/>
          <w:szCs w:val="24"/>
          <w:lang w:eastAsia="ru-RU"/>
        </w:rPr>
        <w:t>Выплаты за общий трудовой стаж устанавливается работникам по основной работе и работе, выполняемой по совместительству, а также при замещении временно отсутствующих работников: для имеющих нагрузку менее ставки пропорционально доле занимаемой штатной единице, для имеющих нагрузку в размере ставки и более от должностного оклада, ставки в следующих размерах:</w:t>
      </w:r>
      <w:proofErr w:type="gramEnd"/>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при стаже работы от 1 года до 5 лет - 10 процентов от оклада (должностного оклада), ставки;</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при стаже работы от 5 до 10 лет - 20 процентов от оклада (должностного оклада), ставки;</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при стаже работы от 10 до 15 лет - 30 процентов от оклада (должностного оклада), ставки;</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при стаже работы от 15 до 20 лет - 40 процентов от оклада (должностного оклада), ставки;</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при стаже работы свыше 20 лет - 50 процентов от оклада (должностного оклада), ставки.</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4.5.2. Установление (изменение) размера надбавки за общий трудовой стаж производится со дня достижения отработанного периода, дающего право на увеличение размера выплаты, если документы, подтверждающие отработанный период, находятся в организации, или со дня представления работником необходимого документа, подтверждающего отработанный период.</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Под стажем работы понимается суммарная продолжительность трудовой деятельности, а также время нахождения на военной службе.</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Основным документом для определения стажа работы </w:t>
      </w:r>
      <w:bookmarkStart w:id="3" w:name="_GoBack"/>
      <w:bookmarkEnd w:id="3"/>
      <w:r w:rsidRPr="009A27E1">
        <w:rPr>
          <w:rFonts w:ascii="Times New Roman" w:eastAsia="Times New Roman" w:hAnsi="Times New Roman" w:cs="Times New Roman"/>
          <w:sz w:val="24"/>
          <w:szCs w:val="24"/>
          <w:lang w:eastAsia="ru-RU"/>
        </w:rPr>
        <w:t>является трудовая книжка либо иные подтверждающие документы, заверенные в установленном порядке.</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lastRenderedPageBreak/>
        <w:t>4.6. Премиальные выплаты.</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4.6.1. Премия по итогам работы (за квартал, год).</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Размер премии за квартал не должен превышать 75 процентов должностного оклада, ставки, премии за год - 300 процентов должностного оклада, ставки.</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При этом общий размер премий по итогам работы (за квартал, год) не может превышать 300 процентов должностного оклада, ставки в расчете на год.</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4.6.2. Премия за выполнение особо важных и срочных работ.</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Премия за выполнение особо важных и срочных работ выплачивается работникам единовременно по итогам выполнения особо важных и срочных работ.</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Общий размер выплат премии за выполнение особо важных и срочных работ не должен превышать 200 процентов должностного оклада, ставки в расчете на год.</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4.6.3. 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Единовременная премия устанавливается в размере, не превышающем 100 процентов оклада (должностного оклада), ставки в расчете на год.</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4.7. Выплаты стимулирующего характера работникам учреждения (надбавки за интенсивность, персонального повышающего коэффициента к должностному окладу, ставке, набавки за качество выполняемых работ, надбавки за общий трудовой стаж, премиальных выплат) устанавливаются в процентах к должностному окладу, ставке .</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4.8. Руководителям и специалистам, работающим в сельской местности, устанавливается ежемесячный повышающий коэффициент к должностному окладу в размере 25 процентов.</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4.9. Выплаты стимулирующего характера не образуют новый должностной оклад, ставку и не учитываются при начислении иных выплат стимулирующего и компенсационного характера.</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Решение о введении соответствующих стимулирующих выплат (надбавки за интенсивность, персонального повышающего коэффициента к должностному окладу, ставке, набавки за качество выполняемых работ, надбавки за общий трудовой стаж, премиальных выплат) принимается руководителем организации с учетом обеспечения указанных выплат финансовыми средствами.</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Срок, на который работникам учреждений устанавливаются выплаты, стимулирующего характера, основания для пересмотра установленных размеров выплат, порядок оценки критериев и (или) целевых показателей для установления выплат стимулирующего характера работникам определяются локальным нормативным актом организации.</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4.10. Критерии и целевые показатели для оценки эффективности (качества) работы для установления выплат стимулирующего характера работникам (за исключением надбавки за общий трудовой стаж, повышающего коэффициента к должностному окладу, ставке за работу в сельской местности) устанавливаются учреждением по согласованию с администрацией Слащевского сельского поселения </w:t>
      </w:r>
      <w:proofErr w:type="spellStart"/>
      <w:r w:rsidRPr="009A27E1">
        <w:rPr>
          <w:rFonts w:ascii="Times New Roman" w:eastAsia="Times New Roman" w:hAnsi="Times New Roman" w:cs="Times New Roman"/>
          <w:sz w:val="24"/>
          <w:szCs w:val="24"/>
          <w:lang w:eastAsia="ru-RU"/>
        </w:rPr>
        <w:t>Кумылженского</w:t>
      </w:r>
      <w:proofErr w:type="spellEnd"/>
      <w:r w:rsidRPr="009A27E1">
        <w:rPr>
          <w:rFonts w:ascii="Times New Roman" w:eastAsia="Times New Roman" w:hAnsi="Times New Roman" w:cs="Times New Roman"/>
          <w:sz w:val="24"/>
          <w:szCs w:val="24"/>
          <w:lang w:eastAsia="ru-RU"/>
        </w:rPr>
        <w:t xml:space="preserve"> муниципального района Волгоградской области.</w:t>
      </w:r>
    </w:p>
    <w:p w:rsidR="009A27E1" w:rsidRPr="009A27E1" w:rsidRDefault="009A27E1" w:rsidP="009A27E1">
      <w:pPr>
        <w:spacing w:after="0" w:line="240" w:lineRule="auto"/>
        <w:ind w:firstLine="709"/>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4.11. При наступлении у работника права на изменение размеров стимулирующих надбавок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9A27E1" w:rsidRPr="009A27E1" w:rsidRDefault="009A27E1" w:rsidP="009A27E1">
      <w:pPr>
        <w:spacing w:after="0" w:line="240" w:lineRule="auto"/>
        <w:jc w:val="center"/>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9A27E1">
      <w:pPr>
        <w:spacing w:after="0" w:line="240" w:lineRule="auto"/>
        <w:ind w:firstLine="720"/>
        <w:jc w:val="center"/>
        <w:rPr>
          <w:rFonts w:ascii="Times New Roman" w:eastAsia="Times New Roman" w:hAnsi="Times New Roman" w:cs="Times New Roman"/>
          <w:sz w:val="24"/>
          <w:szCs w:val="24"/>
          <w:lang w:eastAsia="ru-RU"/>
        </w:rPr>
      </w:pPr>
      <w:r w:rsidRPr="009A27E1">
        <w:rPr>
          <w:rFonts w:ascii="Times New Roman" w:eastAsia="Times New Roman" w:hAnsi="Times New Roman" w:cs="Times New Roman"/>
          <w:b/>
          <w:bCs/>
          <w:sz w:val="24"/>
          <w:szCs w:val="24"/>
          <w:lang w:eastAsia="ru-RU"/>
        </w:rPr>
        <w:t>5. Условия оплаты труда руководителя организации, его заместителей, главного бухгалтера организации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lastRenderedPageBreak/>
        <w:t>5.1. Заработная плата руководителя учреждения, заместителей руководителя учреждения и главного бухгалтера учреждения состоит из должностного оклада, выплат компенсационного и стимулирующего характера.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5.2. Условия оплаты труда руководителя учреждения устанавливаются в трудовом договоре (дополнительном соглашении к трудовому договору), оформляемом в соответствии с типовой формой трудового договора, утвержденной постановлением Правительства Российской Федерации от 12 апреля 2013 г. № 329 «</w:t>
      </w:r>
      <w:hyperlink r:id="rId15" w:tgtFrame="_blank" w:history="1">
        <w:r w:rsidRPr="009A27E1">
          <w:rPr>
            <w:rFonts w:ascii="Times New Roman" w:eastAsia="Times New Roman" w:hAnsi="Times New Roman" w:cs="Times New Roman"/>
            <w:sz w:val="24"/>
            <w:szCs w:val="24"/>
            <w:lang w:eastAsia="ru-RU"/>
          </w:rPr>
          <w:t>О типовой форме трудового договора с руководителем государственного (муниципального) учреждения</w:t>
        </w:r>
      </w:hyperlink>
      <w:r w:rsidRPr="009A27E1">
        <w:rPr>
          <w:rFonts w:ascii="Times New Roman" w:eastAsia="Times New Roman" w:hAnsi="Times New Roman" w:cs="Times New Roman"/>
          <w:sz w:val="24"/>
          <w:szCs w:val="24"/>
          <w:lang w:eastAsia="ru-RU"/>
        </w:rPr>
        <w:t>».</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5.3. Должностной оклад руководителя учреждения, подведомственного администрации Слащевского сельского поселения</w:t>
      </w:r>
      <w:proofErr w:type="gramStart"/>
      <w:r w:rsidRPr="009A27E1">
        <w:rPr>
          <w:rFonts w:ascii="Times New Roman" w:eastAsia="Times New Roman" w:hAnsi="Times New Roman" w:cs="Times New Roman"/>
          <w:sz w:val="24"/>
          <w:szCs w:val="24"/>
          <w:lang w:eastAsia="ru-RU"/>
        </w:rPr>
        <w:t xml:space="preserve"> ,</w:t>
      </w:r>
      <w:proofErr w:type="gramEnd"/>
      <w:r w:rsidRPr="009A27E1">
        <w:rPr>
          <w:rFonts w:ascii="Times New Roman" w:eastAsia="Times New Roman" w:hAnsi="Times New Roman" w:cs="Times New Roman"/>
          <w:sz w:val="24"/>
          <w:szCs w:val="24"/>
          <w:lang w:eastAsia="ru-RU"/>
        </w:rPr>
        <w:t xml:space="preserve"> устанавливается в соответствии с Порядком установления должностного оклада руководителя учреждения, подведомственного администрации Слащевского сельского поселения, утвержденным нормативно-правовым актом учреждения.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Конкретный размер должностного оклада руководителя учреждения устанавливается трудовым договором, заключенным с администрацией Слащевского сельского поселения </w:t>
      </w:r>
      <w:proofErr w:type="spellStart"/>
      <w:r w:rsidRPr="009A27E1">
        <w:rPr>
          <w:rFonts w:ascii="Times New Roman" w:eastAsia="Times New Roman" w:hAnsi="Times New Roman" w:cs="Times New Roman"/>
          <w:sz w:val="24"/>
          <w:szCs w:val="24"/>
          <w:lang w:eastAsia="ru-RU"/>
        </w:rPr>
        <w:t>Кумылженского</w:t>
      </w:r>
      <w:proofErr w:type="spellEnd"/>
      <w:r w:rsidRPr="009A27E1">
        <w:rPr>
          <w:rFonts w:ascii="Times New Roman" w:eastAsia="Times New Roman" w:hAnsi="Times New Roman" w:cs="Times New Roman"/>
          <w:sz w:val="24"/>
          <w:szCs w:val="24"/>
          <w:lang w:eastAsia="ru-RU"/>
        </w:rPr>
        <w:t xml:space="preserve"> муниципального района Волгоградской области с руководителем учреждения, оформленным в соответствии с типовой формой трудового договора, утверждаемой Правительством Российской Федерации.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5.4. Размеры должностных окладов заместителя руководителя учреждения и главного бухгалтера устанавливаются на 30 процентов ниже должностного оклада руководителя учреждения. Должностной оклад заместителя руководителя и главного бухгалтера учреждения регламентируется трудовым договором, заключенным между учреждением и, соответственно, заместителем руководителя, главным бухгалтером.</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5.6. Конкретные размеры должностных окладов заместителей руководителя учреждения и главного бухгалтера устанавливаются руководителем учреждения.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5.7. Соотношение средней заработной платы руководителя учреждения и средней заработной платы работников учреждения, формируемой за счет всех источников финансового обеспечения, рассчитывается за календарный год, предшествующий году установления должностного оклада руководителя учреждения.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Определение размера средней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Предельное соотношение средней заработной платы руководителей учреждений и средней заработной платы работников этих учреждений определяется в кратности от 1 до 3.</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5.8. С учетом условий труда руководителю учреждения, заместителям руководителя учреждения и главному бухгалтеру учреждения устанавливаются выплаты компенсационного характера, предусмотренные </w:t>
      </w:r>
      <w:hyperlink r:id="rId16" w:anchor="Par81" w:history="1">
        <w:r w:rsidRPr="009A27E1">
          <w:rPr>
            <w:rFonts w:ascii="Times New Roman" w:eastAsia="Times New Roman" w:hAnsi="Times New Roman" w:cs="Times New Roman"/>
            <w:sz w:val="24"/>
            <w:szCs w:val="24"/>
            <w:lang w:eastAsia="ru-RU"/>
          </w:rPr>
          <w:t>разделом 3</w:t>
        </w:r>
      </w:hyperlink>
      <w:r w:rsidRPr="009A27E1">
        <w:rPr>
          <w:rFonts w:ascii="Times New Roman" w:eastAsia="Times New Roman" w:hAnsi="Times New Roman" w:cs="Times New Roman"/>
          <w:sz w:val="24"/>
          <w:szCs w:val="24"/>
          <w:lang w:eastAsia="ru-RU"/>
        </w:rPr>
        <w:t> настоящего Положения.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5.9. К выплатам стимулирующего характера, устанавливаемым руководителю учреждения и их заместителю, относятся: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1) повышающий коэффициент к должностному окладу за работу в сельской местности 25 процентов;</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2) надбавка за общий трудовой стаж (непрерывный трудовой стаж);</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3) персональный повышающий коэффициент к должностному окладу;</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4) премиальные выплаты.</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5.10. Выплаты стимулирующего характера, устанавливаемые руководителю учреждения, его заместителям устанавливаются в процентах к окладу (должностному окладу), ставке или в абсолютном размере, не образуют новый оклад (должностной оклад), ставку и не учитываются при начислении иных выплат стимулирующего и компенсационного характера.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lastRenderedPageBreak/>
        <w:t xml:space="preserve">5.11. </w:t>
      </w:r>
      <w:proofErr w:type="gramStart"/>
      <w:r w:rsidRPr="009A27E1">
        <w:rPr>
          <w:rFonts w:ascii="Times New Roman" w:eastAsia="Times New Roman" w:hAnsi="Times New Roman" w:cs="Times New Roman"/>
          <w:sz w:val="24"/>
          <w:szCs w:val="24"/>
          <w:lang w:eastAsia="ru-RU"/>
        </w:rPr>
        <w:t>Выплаты стимулирующего характера руководителю организации, его заместителям (за исключением повышающего коэффициента к должностному окладу за работу в сельской местности, надбавки за стаж работы (непрерывный трудовой стаж) устанавливаются в зависимости от исполнения ими целевых показателей эффективности работы, к которым относятся:</w:t>
      </w:r>
      <w:proofErr w:type="gramEnd"/>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достижение целевых показателей эффективности деятельности учреждения, установленных администрацией Слащевского сельского поселения </w:t>
      </w:r>
      <w:proofErr w:type="spellStart"/>
      <w:r w:rsidRPr="009A27E1">
        <w:rPr>
          <w:rFonts w:ascii="Times New Roman" w:eastAsia="Times New Roman" w:hAnsi="Times New Roman" w:cs="Times New Roman"/>
          <w:sz w:val="24"/>
          <w:szCs w:val="24"/>
          <w:lang w:eastAsia="ru-RU"/>
        </w:rPr>
        <w:t>Кумылженского</w:t>
      </w:r>
      <w:proofErr w:type="spellEnd"/>
      <w:r w:rsidRPr="009A27E1">
        <w:rPr>
          <w:rFonts w:ascii="Times New Roman" w:eastAsia="Times New Roman" w:hAnsi="Times New Roman" w:cs="Times New Roman"/>
          <w:sz w:val="24"/>
          <w:szCs w:val="24"/>
          <w:lang w:eastAsia="ru-RU"/>
        </w:rPr>
        <w:t xml:space="preserve"> муниципального района Волгоградской области</w:t>
      </w:r>
      <w:proofErr w:type="gramStart"/>
      <w:r w:rsidRPr="009A27E1">
        <w:rPr>
          <w:rFonts w:ascii="Times New Roman" w:eastAsia="Times New Roman" w:hAnsi="Times New Roman" w:cs="Times New Roman"/>
          <w:sz w:val="24"/>
          <w:szCs w:val="24"/>
          <w:lang w:eastAsia="ru-RU"/>
        </w:rPr>
        <w:t xml:space="preserve"> ;</w:t>
      </w:r>
      <w:proofErr w:type="gramEnd"/>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соблюдение сроков и порядка предоставления бюджетной, статистической и иной отчетности, обеспечение ее достоверности;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отсутствие фактов нецелевого использования средств;</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отсутствие дисциплинарных взысканий;</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своевременность выполнения поручений, предоставления информации.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5.12. Выплаты стимулирующего характера руководителю учреждения, его заместителям производятся в пределах средств на оплату труда, формируемых за счет всех источников финансового обеспечения.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5.13. Повышающий коэффициент к должностному окладу за работу в сельской местности, надбавка за общий трудовой стаж устанавливаются руководителю учреждения, его заместителям в размере и на условиях, определенных разделом 4 настоящего Положения.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5.14. Выплаты надбавки за общий трудовой стаж (непрерывный трудовой стаж) руководителю учреждения, его заместителям осуществляются в соответствии с пунктами 4.5 настоящего Положения.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5.15. Руководителю учреждения, его заместителям может устанавливаться персональный повышающий коэффициент к окладу (должностному окладу), ставке.</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Персональный повышающий коэффициент к должностному окладу руководителю учреждения, его заместителям устанавливается в зависимости уровня профессиональной подготовленности, сложность, важности выполняемой работы, степени самостоятельности и ответственности при выполнении поставленных задач и других факторов.</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Персональный повышающий коэффициент к должностному окладу устанавливается на срок не более одного года, по истечении которого может быть сохранен или отменен.</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Размер персонального повышающего коэффициента к должностному окладу руководителю учреждения, его заместителям не должен превышать 200 процентов должностного оклада руководителя.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5.16. Руководителю учреждения, его заместителям при наличии экономии средств фонда оплаты труда, в целях поощрения, могут выплачиваться премиальные выплаты (по итогам работы, за выполнение особо важных и срочных работ, единовременные премии).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5.18.1. Премирование руководителя осуществляется с учётом результатов деятельности учреждения в соответствии с критериями оценки и целевыми показателями эффективности работы учреждения, устанавливаемыми администрацией Слащевского сельского поселения</w:t>
      </w:r>
      <w:proofErr w:type="gramStart"/>
      <w:r w:rsidRPr="009A27E1">
        <w:rPr>
          <w:rFonts w:ascii="Times New Roman" w:eastAsia="Times New Roman" w:hAnsi="Times New Roman" w:cs="Times New Roman"/>
          <w:sz w:val="24"/>
          <w:szCs w:val="24"/>
          <w:lang w:eastAsia="ru-RU"/>
        </w:rPr>
        <w:t>..</w:t>
      </w:r>
      <w:proofErr w:type="gramEnd"/>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Размер премии за квартал не должен превышать 75 процентов должностного оклада, премии за год - 300 процентов должностного оклада. Общий размер выплат премии по итогам работы не может превышать 300 процентов должностного оклада в расчете на год.</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5.18.2. Премия за выполнение особо важных и срочных работ руководителю учреждения, его заместителям выплачивается единовременно по итогам выполнения особо важных и срочных работ.</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Общий размер премий за выполнение особо важных и срочных работ не должен превышать 200 процентов должностного оклада в расчете на год.</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5.18.3. 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lastRenderedPageBreak/>
        <w:t>Единовременная премия устанавливается в размере, не превышающем 100 процентов должностного оклада.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5.18.4. Порядок и условия выплаты премии за выполнение особо важных и срочных работ руководителю учреждения и единовременной премии, устанавливаются администрацией Слащевского сельского поселения.</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9A27E1">
      <w:pPr>
        <w:spacing w:after="0" w:line="240" w:lineRule="auto"/>
        <w:ind w:firstLine="720"/>
        <w:jc w:val="center"/>
        <w:rPr>
          <w:rFonts w:ascii="Times New Roman" w:eastAsia="Times New Roman" w:hAnsi="Times New Roman" w:cs="Times New Roman"/>
          <w:sz w:val="24"/>
          <w:szCs w:val="24"/>
          <w:lang w:eastAsia="ru-RU"/>
        </w:rPr>
      </w:pPr>
      <w:r w:rsidRPr="009A27E1">
        <w:rPr>
          <w:rFonts w:ascii="Times New Roman" w:eastAsia="Times New Roman" w:hAnsi="Times New Roman" w:cs="Times New Roman"/>
          <w:b/>
          <w:bCs/>
          <w:sz w:val="24"/>
          <w:szCs w:val="24"/>
          <w:lang w:eastAsia="ru-RU"/>
        </w:rPr>
        <w:t>6. Другие вопросы оплаты труда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6.1. В пределах фонда оплаты труда работникам учреждения (за исключением руководителя) может представляться материальная помощь в порядке и на условиях, определенных локальным нормативным актом учреждения и (или) коллективным договором. Решение о предоставлении материальной помощи работнику учреждения </w:t>
      </w:r>
      <w:proofErr w:type="gramStart"/>
      <w:r w:rsidRPr="009A27E1">
        <w:rPr>
          <w:rFonts w:ascii="Times New Roman" w:eastAsia="Times New Roman" w:hAnsi="Times New Roman" w:cs="Times New Roman"/>
          <w:sz w:val="24"/>
          <w:szCs w:val="24"/>
          <w:lang w:eastAsia="ru-RU"/>
        </w:rPr>
        <w:t>и о ее</w:t>
      </w:r>
      <w:proofErr w:type="gramEnd"/>
      <w:r w:rsidRPr="009A27E1">
        <w:rPr>
          <w:rFonts w:ascii="Times New Roman" w:eastAsia="Times New Roman" w:hAnsi="Times New Roman" w:cs="Times New Roman"/>
          <w:sz w:val="24"/>
          <w:szCs w:val="24"/>
          <w:lang w:eastAsia="ru-RU"/>
        </w:rPr>
        <w:t xml:space="preserve"> конкретном размере принимает руководитель учреждения на основании письменного заявления работника.</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В пределах фонда оплаты труда руководителю учреждения может представляться материальная помощь в порядке и на условиях, определенных правовым актом учредителя и (или) коллективным договором. Решение об оказании материальной помощи руководителю учреждения и ее конкретных размерах принимает Глава Слащевского сельского поселения на основании письменного заявления руководителя организации.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Размер материальной помощи не должен превышать 200 процентов оклада (должностного оклада), ставки в расчете на год.</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6.2. Из фонда оплаты труда учреждения выплачивается доплата до минимального </w:t>
      </w:r>
      <w:proofErr w:type="gramStart"/>
      <w:r w:rsidRPr="009A27E1">
        <w:rPr>
          <w:rFonts w:ascii="Times New Roman" w:eastAsia="Times New Roman" w:hAnsi="Times New Roman" w:cs="Times New Roman"/>
          <w:sz w:val="24"/>
          <w:szCs w:val="24"/>
          <w:lang w:eastAsia="ru-RU"/>
        </w:rPr>
        <w:t>размера оплаты труда</w:t>
      </w:r>
      <w:proofErr w:type="gramEnd"/>
      <w:r w:rsidRPr="009A27E1">
        <w:rPr>
          <w:rFonts w:ascii="Times New Roman" w:eastAsia="Times New Roman" w:hAnsi="Times New Roman" w:cs="Times New Roman"/>
          <w:sz w:val="24"/>
          <w:szCs w:val="24"/>
          <w:lang w:eastAsia="ru-RU"/>
        </w:rPr>
        <w:t>.</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xml:space="preserve">Доплата до минимального </w:t>
      </w:r>
      <w:proofErr w:type="gramStart"/>
      <w:r w:rsidRPr="009A27E1">
        <w:rPr>
          <w:rFonts w:ascii="Times New Roman" w:eastAsia="Times New Roman" w:hAnsi="Times New Roman" w:cs="Times New Roman"/>
          <w:sz w:val="24"/>
          <w:szCs w:val="24"/>
          <w:lang w:eastAsia="ru-RU"/>
        </w:rPr>
        <w:t>размера оплаты труда</w:t>
      </w:r>
      <w:proofErr w:type="gramEnd"/>
      <w:r w:rsidRPr="009A27E1">
        <w:rPr>
          <w:rFonts w:ascii="Times New Roman" w:eastAsia="Times New Roman" w:hAnsi="Times New Roman" w:cs="Times New Roman"/>
          <w:sz w:val="24"/>
          <w:szCs w:val="24"/>
          <w:lang w:eastAsia="ru-RU"/>
        </w:rPr>
        <w:t xml:space="preserve"> производится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Если работник не полностью отработал норму рабочего времени за соответствующий календарный месяц года, доплата производится пропорционально отработанному времени.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Доплата начисляется работнику по основному месту работы и по основной профессии, должности и выплачивается вместе с заработной платой за истекший календарный месяц.</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p>
    <w:p w:rsid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p>
    <w:p w:rsid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p>
    <w:p w:rsid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p>
    <w:p w:rsid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p>
    <w:p w:rsid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p>
    <w:p w:rsid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p>
    <w:p w:rsid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p>
    <w:p w:rsidR="0078763B" w:rsidRDefault="0078763B" w:rsidP="009A27E1">
      <w:pPr>
        <w:spacing w:after="0" w:line="240" w:lineRule="auto"/>
        <w:ind w:firstLine="720"/>
        <w:jc w:val="both"/>
        <w:rPr>
          <w:rFonts w:ascii="Times New Roman" w:eastAsia="Times New Roman" w:hAnsi="Times New Roman" w:cs="Times New Roman"/>
          <w:sz w:val="24"/>
          <w:szCs w:val="24"/>
          <w:lang w:eastAsia="ru-RU"/>
        </w:rPr>
      </w:pPr>
    </w:p>
    <w:p w:rsidR="0078763B" w:rsidRDefault="0078763B" w:rsidP="009A27E1">
      <w:pPr>
        <w:spacing w:after="0" w:line="240" w:lineRule="auto"/>
        <w:ind w:firstLine="720"/>
        <w:jc w:val="both"/>
        <w:rPr>
          <w:rFonts w:ascii="Times New Roman" w:eastAsia="Times New Roman" w:hAnsi="Times New Roman" w:cs="Times New Roman"/>
          <w:sz w:val="24"/>
          <w:szCs w:val="24"/>
          <w:lang w:eastAsia="ru-RU"/>
        </w:rPr>
      </w:pPr>
    </w:p>
    <w:p w:rsidR="0078763B" w:rsidRDefault="0078763B" w:rsidP="009A27E1">
      <w:pPr>
        <w:spacing w:after="0" w:line="240" w:lineRule="auto"/>
        <w:ind w:firstLine="720"/>
        <w:jc w:val="both"/>
        <w:rPr>
          <w:rFonts w:ascii="Times New Roman" w:eastAsia="Times New Roman" w:hAnsi="Times New Roman" w:cs="Times New Roman"/>
          <w:sz w:val="24"/>
          <w:szCs w:val="24"/>
          <w:lang w:eastAsia="ru-RU"/>
        </w:rPr>
      </w:pPr>
    </w:p>
    <w:p w:rsidR="0078763B" w:rsidRDefault="0078763B" w:rsidP="009A27E1">
      <w:pPr>
        <w:spacing w:after="0" w:line="240" w:lineRule="auto"/>
        <w:ind w:firstLine="720"/>
        <w:jc w:val="both"/>
        <w:rPr>
          <w:rFonts w:ascii="Times New Roman" w:eastAsia="Times New Roman" w:hAnsi="Times New Roman" w:cs="Times New Roman"/>
          <w:sz w:val="24"/>
          <w:szCs w:val="24"/>
          <w:lang w:eastAsia="ru-RU"/>
        </w:rPr>
      </w:pPr>
    </w:p>
    <w:p w:rsidR="0078763B" w:rsidRDefault="0078763B" w:rsidP="009A27E1">
      <w:pPr>
        <w:spacing w:after="0" w:line="240" w:lineRule="auto"/>
        <w:ind w:firstLine="720"/>
        <w:jc w:val="both"/>
        <w:rPr>
          <w:rFonts w:ascii="Times New Roman" w:eastAsia="Times New Roman" w:hAnsi="Times New Roman" w:cs="Times New Roman"/>
          <w:sz w:val="24"/>
          <w:szCs w:val="24"/>
          <w:lang w:eastAsia="ru-RU"/>
        </w:rPr>
      </w:pPr>
    </w:p>
    <w:p w:rsidR="0078763B" w:rsidRDefault="0078763B" w:rsidP="009A27E1">
      <w:pPr>
        <w:spacing w:after="0" w:line="240" w:lineRule="auto"/>
        <w:ind w:firstLine="720"/>
        <w:jc w:val="both"/>
        <w:rPr>
          <w:rFonts w:ascii="Times New Roman" w:eastAsia="Times New Roman" w:hAnsi="Times New Roman" w:cs="Times New Roman"/>
          <w:sz w:val="24"/>
          <w:szCs w:val="24"/>
          <w:lang w:eastAsia="ru-RU"/>
        </w:rPr>
      </w:pPr>
    </w:p>
    <w:p w:rsidR="0078763B" w:rsidRPr="009A27E1" w:rsidRDefault="0078763B" w:rsidP="009A27E1">
      <w:pPr>
        <w:spacing w:after="0" w:line="240" w:lineRule="auto"/>
        <w:ind w:firstLine="720"/>
        <w:jc w:val="both"/>
        <w:rPr>
          <w:rFonts w:ascii="Times New Roman" w:eastAsia="Times New Roman" w:hAnsi="Times New Roman" w:cs="Times New Roman"/>
          <w:sz w:val="24"/>
          <w:szCs w:val="24"/>
          <w:lang w:eastAsia="ru-RU"/>
        </w:rPr>
      </w:pPr>
    </w:p>
    <w:p w:rsidR="009A27E1" w:rsidRPr="009A27E1" w:rsidRDefault="009A27E1" w:rsidP="009A27E1">
      <w:pPr>
        <w:spacing w:after="0" w:line="240" w:lineRule="auto"/>
        <w:ind w:firstLine="720"/>
        <w:jc w:val="right"/>
        <w:rPr>
          <w:rFonts w:ascii="Times New Roman" w:eastAsia="Times New Roman" w:hAnsi="Times New Roman" w:cs="Times New Roman"/>
          <w:sz w:val="24"/>
          <w:szCs w:val="24"/>
          <w:lang w:eastAsia="ru-RU"/>
        </w:rPr>
      </w:pPr>
      <w:r w:rsidRPr="009A27E1">
        <w:rPr>
          <w:rFonts w:ascii="Times New Roman" w:eastAsia="Times New Roman" w:hAnsi="Times New Roman" w:cs="Times New Roman"/>
          <w:b/>
          <w:bCs/>
          <w:sz w:val="24"/>
          <w:szCs w:val="24"/>
          <w:lang w:eastAsia="ru-RU"/>
        </w:rPr>
        <w:t>ПРИЛОЖЕНИЕ 1</w:t>
      </w:r>
    </w:p>
    <w:p w:rsidR="009A27E1" w:rsidRPr="009A27E1" w:rsidRDefault="009A27E1" w:rsidP="009A27E1">
      <w:pPr>
        <w:spacing w:after="0" w:line="240" w:lineRule="auto"/>
        <w:ind w:firstLine="720"/>
        <w:jc w:val="right"/>
        <w:rPr>
          <w:rFonts w:ascii="Times New Roman" w:eastAsia="Times New Roman" w:hAnsi="Times New Roman" w:cs="Times New Roman"/>
          <w:sz w:val="24"/>
          <w:szCs w:val="24"/>
          <w:lang w:eastAsia="ru-RU"/>
        </w:rPr>
      </w:pPr>
      <w:r w:rsidRPr="009A27E1">
        <w:rPr>
          <w:rFonts w:ascii="Times New Roman" w:eastAsia="Times New Roman" w:hAnsi="Times New Roman" w:cs="Times New Roman"/>
          <w:b/>
          <w:bCs/>
          <w:sz w:val="24"/>
          <w:szCs w:val="24"/>
          <w:lang w:eastAsia="ru-RU"/>
        </w:rPr>
        <w:lastRenderedPageBreak/>
        <w:t xml:space="preserve">к Положению об оплате труда работников муниципального казенного учреждения культуры и библиотечного обслуживания «Культурно-досуговый центр «Исток» Слащевского сельского поселения» </w:t>
      </w:r>
      <w:proofErr w:type="spellStart"/>
      <w:r w:rsidRPr="009A27E1">
        <w:rPr>
          <w:rFonts w:ascii="Times New Roman" w:eastAsia="Times New Roman" w:hAnsi="Times New Roman" w:cs="Times New Roman"/>
          <w:b/>
          <w:bCs/>
          <w:sz w:val="24"/>
          <w:szCs w:val="24"/>
          <w:lang w:eastAsia="ru-RU"/>
        </w:rPr>
        <w:t>Кумылженского</w:t>
      </w:r>
      <w:proofErr w:type="spellEnd"/>
      <w:r w:rsidRPr="009A27E1">
        <w:rPr>
          <w:rFonts w:ascii="Times New Roman" w:eastAsia="Times New Roman" w:hAnsi="Times New Roman" w:cs="Times New Roman"/>
          <w:b/>
          <w:bCs/>
          <w:sz w:val="24"/>
          <w:szCs w:val="24"/>
          <w:lang w:eastAsia="ru-RU"/>
        </w:rPr>
        <w:t xml:space="preserve"> муниципального района Волгоградской области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9A27E1">
      <w:pPr>
        <w:pStyle w:val="ConsPlusCell"/>
        <w:tabs>
          <w:tab w:val="left" w:pos="180"/>
        </w:tabs>
        <w:jc w:val="center"/>
        <w:rPr>
          <w:sz w:val="24"/>
          <w:szCs w:val="24"/>
        </w:rPr>
      </w:pPr>
      <w:r w:rsidRPr="009A27E1">
        <w:rPr>
          <w:sz w:val="24"/>
          <w:szCs w:val="24"/>
        </w:rPr>
        <w:t> </w:t>
      </w:r>
      <w:hyperlink r:id="rId17" w:history="1">
        <w:r w:rsidRPr="009A27E1">
          <w:rPr>
            <w:sz w:val="24"/>
            <w:szCs w:val="24"/>
            <w:u w:val="single"/>
          </w:rPr>
          <w:t>РАЗМЕРЫ</w:t>
        </w:r>
      </w:hyperlink>
      <w:r w:rsidRPr="009A27E1">
        <w:rPr>
          <w:sz w:val="24"/>
          <w:szCs w:val="24"/>
        </w:rPr>
        <w:t xml:space="preserve"> </w:t>
      </w:r>
    </w:p>
    <w:p w:rsidR="009A27E1" w:rsidRPr="009A27E1" w:rsidRDefault="009A27E1" w:rsidP="009A27E1">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A27E1" w:rsidRPr="009A27E1" w:rsidRDefault="009A27E1" w:rsidP="009A27E1">
      <w:pPr>
        <w:widowControl w:val="0"/>
        <w:tabs>
          <w:tab w:val="left" w:pos="180"/>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базовых окладов (ставок) работников муниципальных учреждений культуры, подведомственных  администрации Слащевского сельского поселения</w:t>
      </w:r>
    </w:p>
    <w:p w:rsidR="009A27E1" w:rsidRPr="009A27E1" w:rsidRDefault="009A27E1" w:rsidP="009A27E1">
      <w:pPr>
        <w:widowControl w:val="0"/>
        <w:tabs>
          <w:tab w:val="left" w:pos="180"/>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9A27E1">
        <w:rPr>
          <w:rFonts w:ascii="Times New Roman" w:eastAsia="Times New Roman" w:hAnsi="Times New Roman" w:cs="Times New Roman"/>
          <w:sz w:val="24"/>
          <w:szCs w:val="24"/>
          <w:lang w:eastAsia="ru-RU"/>
        </w:rPr>
        <w:t>Кумылженского</w:t>
      </w:r>
      <w:proofErr w:type="spellEnd"/>
      <w:r w:rsidRPr="009A27E1">
        <w:rPr>
          <w:rFonts w:ascii="Times New Roman" w:eastAsia="Times New Roman" w:hAnsi="Times New Roman" w:cs="Times New Roman"/>
          <w:sz w:val="24"/>
          <w:szCs w:val="24"/>
          <w:lang w:eastAsia="ru-RU"/>
        </w:rPr>
        <w:t xml:space="preserve"> муниципального района Волгоградской области </w:t>
      </w:r>
    </w:p>
    <w:p w:rsidR="009A27E1" w:rsidRPr="009A27E1" w:rsidRDefault="009A27E1" w:rsidP="009A27E1">
      <w:pPr>
        <w:widowControl w:val="0"/>
        <w:tabs>
          <w:tab w:val="left" w:pos="180"/>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802"/>
        <w:gridCol w:w="1700"/>
      </w:tblGrid>
      <w:tr w:rsidR="009A27E1" w:rsidRPr="009A27E1" w:rsidTr="009A27E1">
        <w:trPr>
          <w:trHeight w:val="520"/>
          <w:tblHeader/>
        </w:trPr>
        <w:tc>
          <w:tcPr>
            <w:tcW w:w="993" w:type="dxa"/>
          </w:tcPr>
          <w:p w:rsidR="009A27E1" w:rsidRPr="009A27E1" w:rsidRDefault="009A27E1" w:rsidP="009A27E1">
            <w:pPr>
              <w:widowControl w:val="0"/>
              <w:tabs>
                <w:tab w:val="left" w:pos="18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 xml:space="preserve">№ </w:t>
            </w:r>
            <w:proofErr w:type="gramStart"/>
            <w:r w:rsidRPr="009A27E1">
              <w:rPr>
                <w:rFonts w:ascii="Times New Roman" w:eastAsia="Times New Roman" w:hAnsi="Times New Roman" w:cs="Times New Roman"/>
                <w:szCs w:val="24"/>
                <w:lang w:eastAsia="ru-RU"/>
              </w:rPr>
              <w:t>п</w:t>
            </w:r>
            <w:proofErr w:type="gramEnd"/>
            <w:r w:rsidRPr="009A27E1">
              <w:rPr>
                <w:rFonts w:ascii="Times New Roman" w:eastAsia="Times New Roman" w:hAnsi="Times New Roman" w:cs="Times New Roman"/>
                <w:szCs w:val="24"/>
                <w:lang w:eastAsia="ru-RU"/>
              </w:rPr>
              <w:t>/п</w:t>
            </w:r>
          </w:p>
        </w:tc>
        <w:tc>
          <w:tcPr>
            <w:tcW w:w="6802" w:type="dxa"/>
          </w:tcPr>
          <w:p w:rsidR="009A27E1" w:rsidRPr="009A27E1" w:rsidRDefault="009A27E1" w:rsidP="009A27E1">
            <w:pPr>
              <w:widowControl w:val="0"/>
              <w:tabs>
                <w:tab w:val="left" w:pos="180"/>
              </w:tabs>
              <w:suppressAutoHyphens/>
              <w:autoSpaceDE w:val="0"/>
              <w:autoSpaceDN w:val="0"/>
              <w:adjustRightInd w:val="0"/>
              <w:spacing w:after="0" w:line="240" w:lineRule="auto"/>
              <w:jc w:val="center"/>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Наименование профессиональной квалификационной группы, квалификационного уровня, должности (профессии)</w:t>
            </w:r>
          </w:p>
        </w:tc>
        <w:tc>
          <w:tcPr>
            <w:tcW w:w="1700" w:type="dxa"/>
          </w:tcPr>
          <w:p w:rsidR="009A27E1" w:rsidRPr="009A27E1" w:rsidRDefault="009A27E1" w:rsidP="009A27E1">
            <w:pPr>
              <w:widowControl w:val="0"/>
              <w:tabs>
                <w:tab w:val="left" w:pos="18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 xml:space="preserve">Размер </w:t>
            </w:r>
          </w:p>
          <w:p w:rsidR="009A27E1" w:rsidRPr="009A27E1" w:rsidRDefault="009A27E1" w:rsidP="009A27E1">
            <w:pPr>
              <w:widowControl w:val="0"/>
              <w:tabs>
                <w:tab w:val="left" w:pos="18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 xml:space="preserve">базового оклада </w:t>
            </w:r>
          </w:p>
          <w:p w:rsidR="009A27E1" w:rsidRPr="009A27E1" w:rsidRDefault="009A27E1" w:rsidP="009A27E1">
            <w:pPr>
              <w:widowControl w:val="0"/>
              <w:tabs>
                <w:tab w:val="left" w:pos="18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(рублей)</w:t>
            </w:r>
          </w:p>
        </w:tc>
      </w:tr>
      <w:tr w:rsidR="009A27E1" w:rsidRPr="009A27E1" w:rsidTr="009A27E1">
        <w:trPr>
          <w:trHeight w:val="153"/>
          <w:tblHeader/>
        </w:trPr>
        <w:tc>
          <w:tcPr>
            <w:tcW w:w="993" w:type="dxa"/>
          </w:tcPr>
          <w:p w:rsidR="009A27E1" w:rsidRPr="009A27E1" w:rsidRDefault="009A27E1" w:rsidP="009A27E1">
            <w:pPr>
              <w:widowControl w:val="0"/>
              <w:tabs>
                <w:tab w:val="left" w:pos="-108"/>
              </w:tabs>
              <w:autoSpaceDE w:val="0"/>
              <w:autoSpaceDN w:val="0"/>
              <w:adjustRightInd w:val="0"/>
              <w:spacing w:after="0" w:line="240" w:lineRule="auto"/>
              <w:jc w:val="center"/>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1</w:t>
            </w:r>
          </w:p>
        </w:tc>
        <w:tc>
          <w:tcPr>
            <w:tcW w:w="6802" w:type="dxa"/>
          </w:tcPr>
          <w:p w:rsidR="009A27E1" w:rsidRPr="009A27E1" w:rsidRDefault="009A27E1" w:rsidP="009A27E1">
            <w:pPr>
              <w:widowControl w:val="0"/>
              <w:tabs>
                <w:tab w:val="left" w:pos="18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2</w:t>
            </w:r>
          </w:p>
        </w:tc>
        <w:tc>
          <w:tcPr>
            <w:tcW w:w="1700" w:type="dxa"/>
          </w:tcPr>
          <w:p w:rsidR="009A27E1" w:rsidRPr="009A27E1" w:rsidRDefault="009A27E1" w:rsidP="009A27E1">
            <w:pPr>
              <w:widowControl w:val="0"/>
              <w:tabs>
                <w:tab w:val="left" w:pos="18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3</w:t>
            </w:r>
          </w:p>
        </w:tc>
      </w:tr>
      <w:tr w:rsidR="009A27E1" w:rsidRPr="009A27E1" w:rsidTr="009A27E1">
        <w:trPr>
          <w:trHeight w:val="70"/>
          <w:tblHeader/>
        </w:trPr>
        <w:tc>
          <w:tcPr>
            <w:tcW w:w="993" w:type="dxa"/>
          </w:tcPr>
          <w:p w:rsidR="009A27E1" w:rsidRPr="009A27E1" w:rsidRDefault="009A27E1" w:rsidP="009A27E1">
            <w:pPr>
              <w:widowControl w:val="0"/>
              <w:tabs>
                <w:tab w:val="left" w:pos="-108"/>
              </w:tabs>
              <w:autoSpaceDE w:val="0"/>
              <w:autoSpaceDN w:val="0"/>
              <w:adjustRightInd w:val="0"/>
              <w:spacing w:after="0" w:line="240" w:lineRule="auto"/>
              <w:jc w:val="center"/>
              <w:rPr>
                <w:rFonts w:ascii="Times New Roman" w:eastAsia="Times New Roman" w:hAnsi="Times New Roman" w:cs="Times New Roman"/>
                <w:szCs w:val="24"/>
                <w:lang w:eastAsia="ru-RU"/>
              </w:rPr>
            </w:pPr>
          </w:p>
        </w:tc>
        <w:tc>
          <w:tcPr>
            <w:tcW w:w="6802" w:type="dxa"/>
          </w:tcPr>
          <w:p w:rsidR="009A27E1" w:rsidRPr="009A27E1" w:rsidRDefault="009A27E1" w:rsidP="009A27E1">
            <w:pPr>
              <w:widowControl w:val="0"/>
              <w:tabs>
                <w:tab w:val="left" w:pos="180"/>
              </w:tabs>
              <w:autoSpaceDE w:val="0"/>
              <w:autoSpaceDN w:val="0"/>
              <w:adjustRightInd w:val="0"/>
              <w:spacing w:after="0" w:line="240" w:lineRule="auto"/>
              <w:jc w:val="both"/>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Руководитель, директор учреждения культуры</w:t>
            </w:r>
          </w:p>
          <w:p w:rsidR="009A27E1" w:rsidRPr="009A27E1" w:rsidRDefault="009A27E1" w:rsidP="009A27E1">
            <w:pPr>
              <w:widowControl w:val="0"/>
              <w:tabs>
                <w:tab w:val="left" w:pos="180"/>
              </w:tabs>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1700" w:type="dxa"/>
          </w:tcPr>
          <w:p w:rsidR="009A27E1" w:rsidRPr="009A27E1" w:rsidRDefault="0078763B" w:rsidP="009A27E1">
            <w:pPr>
              <w:widowControl w:val="0"/>
              <w:tabs>
                <w:tab w:val="left" w:pos="180"/>
              </w:tabs>
              <w:autoSpaceDE w:val="0"/>
              <w:autoSpaceDN w:val="0"/>
              <w:adjustRightInd w:val="0"/>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23450</w:t>
            </w:r>
          </w:p>
        </w:tc>
      </w:tr>
      <w:tr w:rsidR="009A27E1" w:rsidRPr="009A27E1" w:rsidTr="009A27E1">
        <w:trPr>
          <w:trHeight w:val="153"/>
          <w:tblHeader/>
        </w:trPr>
        <w:tc>
          <w:tcPr>
            <w:tcW w:w="993" w:type="dxa"/>
          </w:tcPr>
          <w:p w:rsidR="009A27E1" w:rsidRPr="009A27E1" w:rsidRDefault="009A27E1" w:rsidP="009A27E1">
            <w:pPr>
              <w:widowControl w:val="0"/>
              <w:tabs>
                <w:tab w:val="left" w:pos="-108"/>
              </w:tabs>
              <w:autoSpaceDE w:val="0"/>
              <w:autoSpaceDN w:val="0"/>
              <w:adjustRightInd w:val="0"/>
              <w:spacing w:after="0" w:line="240" w:lineRule="auto"/>
              <w:ind w:left="-57" w:right="-57"/>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1.</w:t>
            </w:r>
          </w:p>
        </w:tc>
        <w:tc>
          <w:tcPr>
            <w:tcW w:w="6802" w:type="dxa"/>
          </w:tcPr>
          <w:p w:rsidR="009A27E1" w:rsidRPr="009A27E1" w:rsidRDefault="009A27E1" w:rsidP="009A27E1">
            <w:pPr>
              <w:widowControl w:val="0"/>
              <w:tabs>
                <w:tab w:val="left" w:pos="180"/>
              </w:tabs>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Профессиональные квалификационные группы должностей работников культуры, искусства и кинематографии</w:t>
            </w:r>
          </w:p>
          <w:p w:rsidR="009A27E1" w:rsidRPr="009A27E1" w:rsidRDefault="009A27E1" w:rsidP="009A27E1">
            <w:pPr>
              <w:widowControl w:val="0"/>
              <w:tabs>
                <w:tab w:val="left" w:pos="180"/>
              </w:tabs>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1700" w:type="dxa"/>
          </w:tcPr>
          <w:p w:rsidR="009A27E1" w:rsidRPr="009A27E1" w:rsidRDefault="009A27E1" w:rsidP="009A27E1">
            <w:pPr>
              <w:widowControl w:val="0"/>
              <w:tabs>
                <w:tab w:val="left" w:pos="180"/>
              </w:tabs>
              <w:autoSpaceDE w:val="0"/>
              <w:autoSpaceDN w:val="0"/>
              <w:adjustRightInd w:val="0"/>
              <w:spacing w:after="0" w:line="240" w:lineRule="auto"/>
              <w:ind w:right="340"/>
              <w:jc w:val="right"/>
              <w:rPr>
                <w:rFonts w:ascii="Times New Roman" w:eastAsia="Times New Roman" w:hAnsi="Times New Roman" w:cs="Times New Roman"/>
                <w:szCs w:val="24"/>
                <w:lang w:eastAsia="ru-RU"/>
              </w:rPr>
            </w:pPr>
          </w:p>
        </w:tc>
      </w:tr>
      <w:tr w:rsidR="009A27E1" w:rsidRPr="009A27E1" w:rsidTr="008417D4">
        <w:trPr>
          <w:trHeight w:val="625"/>
          <w:tblHeader/>
        </w:trPr>
        <w:tc>
          <w:tcPr>
            <w:tcW w:w="993" w:type="dxa"/>
          </w:tcPr>
          <w:p w:rsidR="009A27E1" w:rsidRPr="009A27E1" w:rsidRDefault="009A27E1" w:rsidP="009A27E1">
            <w:pPr>
              <w:widowControl w:val="0"/>
              <w:tabs>
                <w:tab w:val="left" w:pos="-108"/>
              </w:tabs>
              <w:autoSpaceDE w:val="0"/>
              <w:autoSpaceDN w:val="0"/>
              <w:adjustRightInd w:val="0"/>
              <w:spacing w:after="0" w:line="240" w:lineRule="auto"/>
              <w:ind w:left="-57" w:right="-57"/>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1.1.</w:t>
            </w:r>
          </w:p>
        </w:tc>
        <w:tc>
          <w:tcPr>
            <w:tcW w:w="6802" w:type="dxa"/>
          </w:tcPr>
          <w:p w:rsidR="009A27E1" w:rsidRPr="009A27E1" w:rsidRDefault="009A27E1" w:rsidP="009A27E1">
            <w:pPr>
              <w:widowControl w:val="0"/>
              <w:tabs>
                <w:tab w:val="left" w:pos="180"/>
              </w:tabs>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 xml:space="preserve">Профессиональная квалификационная группа «Должности </w:t>
            </w:r>
            <w:proofErr w:type="gramStart"/>
            <w:r w:rsidRPr="009A27E1">
              <w:rPr>
                <w:rFonts w:ascii="Times New Roman" w:eastAsia="Times New Roman" w:hAnsi="Times New Roman" w:cs="Times New Roman"/>
                <w:szCs w:val="24"/>
                <w:lang w:eastAsia="ru-RU"/>
              </w:rPr>
              <w:t>технических исполнителей</w:t>
            </w:r>
            <w:proofErr w:type="gramEnd"/>
            <w:r w:rsidRPr="009A27E1">
              <w:rPr>
                <w:rFonts w:ascii="Times New Roman" w:eastAsia="Times New Roman" w:hAnsi="Times New Roman" w:cs="Times New Roman"/>
                <w:szCs w:val="24"/>
                <w:lang w:eastAsia="ru-RU"/>
              </w:rPr>
              <w:t xml:space="preserve"> и артистов вспомогательного состава»:</w:t>
            </w:r>
          </w:p>
        </w:tc>
        <w:tc>
          <w:tcPr>
            <w:tcW w:w="1700" w:type="dxa"/>
          </w:tcPr>
          <w:p w:rsidR="009A27E1" w:rsidRPr="009A27E1" w:rsidRDefault="009A27E1" w:rsidP="009A27E1">
            <w:pPr>
              <w:widowControl w:val="0"/>
              <w:tabs>
                <w:tab w:val="left" w:pos="180"/>
              </w:tabs>
              <w:autoSpaceDE w:val="0"/>
              <w:autoSpaceDN w:val="0"/>
              <w:adjustRightInd w:val="0"/>
              <w:spacing w:after="0" w:line="240" w:lineRule="auto"/>
              <w:ind w:right="340"/>
              <w:jc w:val="right"/>
              <w:rPr>
                <w:rFonts w:ascii="Times New Roman" w:eastAsia="Times New Roman" w:hAnsi="Times New Roman" w:cs="Times New Roman"/>
                <w:szCs w:val="24"/>
                <w:lang w:eastAsia="ru-RU"/>
              </w:rPr>
            </w:pPr>
          </w:p>
        </w:tc>
      </w:tr>
      <w:tr w:rsidR="009A27E1" w:rsidRPr="009A27E1" w:rsidTr="009A27E1">
        <w:trPr>
          <w:trHeight w:val="153"/>
          <w:tblHeader/>
        </w:trPr>
        <w:tc>
          <w:tcPr>
            <w:tcW w:w="993" w:type="dxa"/>
          </w:tcPr>
          <w:p w:rsidR="009A27E1" w:rsidRPr="009A27E1" w:rsidRDefault="009A27E1" w:rsidP="009A27E1">
            <w:pPr>
              <w:widowControl w:val="0"/>
              <w:tabs>
                <w:tab w:val="left" w:pos="-108"/>
              </w:tabs>
              <w:autoSpaceDE w:val="0"/>
              <w:autoSpaceDN w:val="0"/>
              <w:adjustRightInd w:val="0"/>
              <w:spacing w:after="0" w:line="240" w:lineRule="auto"/>
              <w:ind w:left="-57" w:right="-57"/>
              <w:rPr>
                <w:rFonts w:ascii="Times New Roman" w:eastAsia="Times New Roman" w:hAnsi="Times New Roman" w:cs="Times New Roman"/>
                <w:szCs w:val="24"/>
                <w:lang w:eastAsia="ru-RU"/>
              </w:rPr>
            </w:pPr>
          </w:p>
        </w:tc>
        <w:tc>
          <w:tcPr>
            <w:tcW w:w="6802" w:type="dxa"/>
          </w:tcPr>
          <w:p w:rsidR="009A27E1" w:rsidRPr="009A27E1" w:rsidRDefault="009A27E1" w:rsidP="009A27E1">
            <w:pPr>
              <w:widowControl w:val="0"/>
              <w:tabs>
                <w:tab w:val="left" w:pos="180"/>
              </w:tabs>
              <w:suppressAutoHyphens/>
              <w:autoSpaceDE w:val="0"/>
              <w:autoSpaceDN w:val="0"/>
              <w:adjustRightInd w:val="0"/>
              <w:spacing w:after="0" w:line="240" w:lineRule="auto"/>
              <w:ind w:firstLine="227"/>
              <w:jc w:val="both"/>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арти</w:t>
            </w:r>
            <w:proofErr w:type="gramStart"/>
            <w:r w:rsidRPr="009A27E1">
              <w:rPr>
                <w:rFonts w:ascii="Times New Roman" w:eastAsia="Times New Roman" w:hAnsi="Times New Roman" w:cs="Times New Roman"/>
                <w:szCs w:val="24"/>
                <w:lang w:eastAsia="ru-RU"/>
              </w:rPr>
              <w:t>ст всп</w:t>
            </w:r>
            <w:proofErr w:type="gramEnd"/>
            <w:r w:rsidRPr="009A27E1">
              <w:rPr>
                <w:rFonts w:ascii="Times New Roman" w:eastAsia="Times New Roman" w:hAnsi="Times New Roman" w:cs="Times New Roman"/>
                <w:szCs w:val="24"/>
                <w:lang w:eastAsia="ru-RU"/>
              </w:rPr>
              <w:t>омогательного состава театров и концертных организаций; смотритель музейный; контролер билетов</w:t>
            </w:r>
          </w:p>
          <w:p w:rsidR="009A27E1" w:rsidRPr="009A27E1" w:rsidRDefault="009A27E1" w:rsidP="009A27E1">
            <w:pPr>
              <w:widowControl w:val="0"/>
              <w:tabs>
                <w:tab w:val="left" w:pos="180"/>
              </w:tabs>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1700" w:type="dxa"/>
          </w:tcPr>
          <w:p w:rsidR="009A27E1" w:rsidRPr="009A27E1" w:rsidRDefault="0078763B" w:rsidP="009A27E1">
            <w:pPr>
              <w:widowControl w:val="0"/>
              <w:tabs>
                <w:tab w:val="left" w:pos="180"/>
              </w:tabs>
              <w:autoSpaceDE w:val="0"/>
              <w:autoSpaceDN w:val="0"/>
              <w:adjustRightInd w:val="0"/>
              <w:spacing w:after="0" w:line="240" w:lineRule="auto"/>
              <w:ind w:right="340"/>
              <w:jc w:val="righ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5035</w:t>
            </w:r>
          </w:p>
        </w:tc>
      </w:tr>
      <w:tr w:rsidR="009A27E1" w:rsidRPr="009A27E1" w:rsidTr="008417D4">
        <w:trPr>
          <w:trHeight w:val="931"/>
          <w:tblHeader/>
        </w:trPr>
        <w:tc>
          <w:tcPr>
            <w:tcW w:w="993" w:type="dxa"/>
          </w:tcPr>
          <w:p w:rsidR="009A27E1" w:rsidRPr="009A27E1" w:rsidRDefault="009A27E1" w:rsidP="009A27E1">
            <w:pPr>
              <w:widowControl w:val="0"/>
              <w:tabs>
                <w:tab w:val="left" w:pos="-108"/>
              </w:tabs>
              <w:autoSpaceDE w:val="0"/>
              <w:autoSpaceDN w:val="0"/>
              <w:adjustRightInd w:val="0"/>
              <w:spacing w:after="0" w:line="240" w:lineRule="auto"/>
              <w:ind w:left="-57" w:right="-57"/>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1.2.</w:t>
            </w:r>
          </w:p>
        </w:tc>
        <w:tc>
          <w:tcPr>
            <w:tcW w:w="6802" w:type="dxa"/>
          </w:tcPr>
          <w:p w:rsidR="009A27E1" w:rsidRPr="009A27E1" w:rsidRDefault="009A27E1" w:rsidP="009A27E1">
            <w:pPr>
              <w:widowControl w:val="0"/>
              <w:tabs>
                <w:tab w:val="left" w:pos="180"/>
              </w:tabs>
              <w:suppressAutoHyphens/>
              <w:autoSpaceDE w:val="0"/>
              <w:autoSpaceDN w:val="0"/>
              <w:adjustRightInd w:val="0"/>
              <w:spacing w:after="0" w:line="240" w:lineRule="auto"/>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 xml:space="preserve">Профессиональная квалификационная группа «Должности работников культуры, искусства </w:t>
            </w:r>
            <w:r w:rsidRPr="009A27E1">
              <w:rPr>
                <w:rFonts w:ascii="Times New Roman" w:eastAsia="Times New Roman" w:hAnsi="Times New Roman" w:cs="Times New Roman"/>
                <w:szCs w:val="24"/>
                <w:lang w:eastAsia="ru-RU"/>
              </w:rPr>
              <w:br/>
              <w:t>и кинематографии среднего звена»:</w:t>
            </w:r>
          </w:p>
        </w:tc>
        <w:tc>
          <w:tcPr>
            <w:tcW w:w="1700" w:type="dxa"/>
          </w:tcPr>
          <w:p w:rsidR="009A27E1" w:rsidRPr="009A27E1" w:rsidRDefault="009A27E1" w:rsidP="009A27E1">
            <w:pPr>
              <w:widowControl w:val="0"/>
              <w:tabs>
                <w:tab w:val="left" w:pos="180"/>
              </w:tabs>
              <w:autoSpaceDE w:val="0"/>
              <w:autoSpaceDN w:val="0"/>
              <w:adjustRightInd w:val="0"/>
              <w:spacing w:after="0" w:line="240" w:lineRule="auto"/>
              <w:ind w:right="340"/>
              <w:jc w:val="right"/>
              <w:rPr>
                <w:rFonts w:ascii="Times New Roman" w:eastAsia="Times New Roman" w:hAnsi="Times New Roman" w:cs="Times New Roman"/>
                <w:szCs w:val="24"/>
                <w:lang w:eastAsia="ru-RU"/>
              </w:rPr>
            </w:pPr>
          </w:p>
          <w:p w:rsidR="009A27E1" w:rsidRPr="009A27E1" w:rsidRDefault="009A27E1" w:rsidP="009A27E1">
            <w:pPr>
              <w:widowControl w:val="0"/>
              <w:tabs>
                <w:tab w:val="left" w:pos="180"/>
              </w:tabs>
              <w:autoSpaceDE w:val="0"/>
              <w:autoSpaceDN w:val="0"/>
              <w:adjustRightInd w:val="0"/>
              <w:spacing w:after="0" w:line="240" w:lineRule="auto"/>
              <w:ind w:right="340"/>
              <w:jc w:val="right"/>
              <w:rPr>
                <w:rFonts w:ascii="Times New Roman" w:eastAsia="Times New Roman" w:hAnsi="Times New Roman" w:cs="Times New Roman"/>
                <w:szCs w:val="24"/>
                <w:lang w:eastAsia="ru-RU"/>
              </w:rPr>
            </w:pPr>
          </w:p>
          <w:p w:rsidR="009A27E1" w:rsidRPr="009A27E1" w:rsidRDefault="009A27E1" w:rsidP="009A27E1">
            <w:pPr>
              <w:widowControl w:val="0"/>
              <w:tabs>
                <w:tab w:val="left" w:pos="180"/>
              </w:tabs>
              <w:autoSpaceDE w:val="0"/>
              <w:autoSpaceDN w:val="0"/>
              <w:adjustRightInd w:val="0"/>
              <w:spacing w:after="0" w:line="240" w:lineRule="auto"/>
              <w:ind w:right="340"/>
              <w:jc w:val="center"/>
              <w:rPr>
                <w:rFonts w:ascii="Times New Roman" w:eastAsia="Times New Roman" w:hAnsi="Times New Roman" w:cs="Times New Roman"/>
                <w:szCs w:val="24"/>
                <w:lang w:eastAsia="ru-RU"/>
              </w:rPr>
            </w:pPr>
          </w:p>
        </w:tc>
      </w:tr>
      <w:tr w:rsidR="009A27E1" w:rsidRPr="009A27E1" w:rsidTr="009A27E1">
        <w:trPr>
          <w:trHeight w:val="549"/>
          <w:tblHeader/>
        </w:trPr>
        <w:tc>
          <w:tcPr>
            <w:tcW w:w="993" w:type="dxa"/>
          </w:tcPr>
          <w:p w:rsidR="009A27E1" w:rsidRPr="009A27E1" w:rsidRDefault="009A27E1" w:rsidP="009A27E1">
            <w:pPr>
              <w:widowControl w:val="0"/>
              <w:tabs>
                <w:tab w:val="left" w:pos="-108"/>
              </w:tabs>
              <w:autoSpaceDE w:val="0"/>
              <w:autoSpaceDN w:val="0"/>
              <w:adjustRightInd w:val="0"/>
              <w:spacing w:after="0" w:line="240" w:lineRule="auto"/>
              <w:ind w:left="-57" w:right="-57"/>
              <w:rPr>
                <w:rFonts w:ascii="Times New Roman" w:eastAsia="Times New Roman" w:hAnsi="Times New Roman" w:cs="Times New Roman"/>
                <w:szCs w:val="24"/>
                <w:lang w:eastAsia="ru-RU"/>
              </w:rPr>
            </w:pPr>
          </w:p>
        </w:tc>
        <w:tc>
          <w:tcPr>
            <w:tcW w:w="6802" w:type="dxa"/>
          </w:tcPr>
          <w:p w:rsidR="009A27E1" w:rsidRPr="009A27E1" w:rsidRDefault="009A27E1" w:rsidP="009A27E1">
            <w:pPr>
              <w:widowControl w:val="0"/>
              <w:tabs>
                <w:tab w:val="left" w:pos="180"/>
              </w:tabs>
              <w:autoSpaceDE w:val="0"/>
              <w:autoSpaceDN w:val="0"/>
              <w:adjustRightInd w:val="0"/>
              <w:spacing w:after="0" w:line="240" w:lineRule="auto"/>
              <w:ind w:firstLine="227"/>
              <w:jc w:val="both"/>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 xml:space="preserve">заведующий костюмерной; </w:t>
            </w:r>
            <w:r w:rsidRPr="009A27E1">
              <w:rPr>
                <w:rFonts w:ascii="Times New Roman" w:eastAsia="Times New Roman" w:hAnsi="Times New Roman" w:cs="Times New Roman"/>
                <w:spacing w:val="-4"/>
                <w:szCs w:val="24"/>
                <w:lang w:eastAsia="ru-RU"/>
              </w:rPr>
              <w:t>аккомпаниатор</w:t>
            </w:r>
          </w:p>
          <w:p w:rsidR="009A27E1" w:rsidRPr="009A27E1" w:rsidRDefault="009A27E1" w:rsidP="009A27E1">
            <w:pPr>
              <w:widowControl w:val="0"/>
              <w:tabs>
                <w:tab w:val="left" w:pos="180"/>
              </w:tabs>
              <w:autoSpaceDE w:val="0"/>
              <w:autoSpaceDN w:val="0"/>
              <w:adjustRightInd w:val="0"/>
              <w:spacing w:after="0" w:line="240" w:lineRule="auto"/>
              <w:ind w:firstLine="227"/>
              <w:jc w:val="both"/>
              <w:rPr>
                <w:rFonts w:ascii="Times New Roman" w:eastAsia="Times New Roman" w:hAnsi="Times New Roman" w:cs="Times New Roman"/>
                <w:szCs w:val="24"/>
                <w:lang w:eastAsia="ru-RU"/>
              </w:rPr>
            </w:pPr>
          </w:p>
        </w:tc>
        <w:tc>
          <w:tcPr>
            <w:tcW w:w="1700" w:type="dxa"/>
          </w:tcPr>
          <w:p w:rsidR="009A27E1" w:rsidRPr="009A27E1" w:rsidRDefault="0078763B" w:rsidP="009A27E1">
            <w:pPr>
              <w:widowControl w:val="0"/>
              <w:tabs>
                <w:tab w:val="left" w:pos="180"/>
              </w:tabs>
              <w:autoSpaceDE w:val="0"/>
              <w:autoSpaceDN w:val="0"/>
              <w:adjustRightInd w:val="0"/>
              <w:spacing w:after="0" w:line="240" w:lineRule="auto"/>
              <w:ind w:right="340"/>
              <w:jc w:val="righ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7125</w:t>
            </w:r>
          </w:p>
          <w:p w:rsidR="009A27E1" w:rsidRPr="009A27E1" w:rsidRDefault="009A27E1" w:rsidP="009A27E1">
            <w:pPr>
              <w:widowControl w:val="0"/>
              <w:tabs>
                <w:tab w:val="left" w:pos="180"/>
              </w:tabs>
              <w:autoSpaceDE w:val="0"/>
              <w:autoSpaceDN w:val="0"/>
              <w:adjustRightInd w:val="0"/>
              <w:spacing w:after="0" w:line="240" w:lineRule="auto"/>
              <w:ind w:right="340"/>
              <w:jc w:val="center"/>
              <w:rPr>
                <w:rFonts w:ascii="Times New Roman" w:eastAsia="Times New Roman" w:hAnsi="Times New Roman" w:cs="Times New Roman"/>
                <w:szCs w:val="24"/>
                <w:lang w:eastAsia="ru-RU"/>
              </w:rPr>
            </w:pPr>
          </w:p>
        </w:tc>
      </w:tr>
      <w:tr w:rsidR="009A27E1" w:rsidRPr="009A27E1" w:rsidTr="009A27E1">
        <w:trPr>
          <w:trHeight w:val="1997"/>
          <w:tblHeader/>
        </w:trPr>
        <w:tc>
          <w:tcPr>
            <w:tcW w:w="993" w:type="dxa"/>
          </w:tcPr>
          <w:p w:rsidR="009A27E1" w:rsidRPr="009A27E1" w:rsidRDefault="009A27E1" w:rsidP="009A27E1">
            <w:pPr>
              <w:widowControl w:val="0"/>
              <w:tabs>
                <w:tab w:val="left" w:pos="-108"/>
              </w:tabs>
              <w:autoSpaceDE w:val="0"/>
              <w:autoSpaceDN w:val="0"/>
              <w:adjustRightInd w:val="0"/>
              <w:spacing w:after="0" w:line="240" w:lineRule="auto"/>
              <w:ind w:left="-57" w:right="-57"/>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1.3.</w:t>
            </w:r>
          </w:p>
        </w:tc>
        <w:tc>
          <w:tcPr>
            <w:tcW w:w="6802" w:type="dxa"/>
          </w:tcPr>
          <w:p w:rsidR="009A27E1" w:rsidRPr="009A27E1" w:rsidRDefault="009A27E1" w:rsidP="009A27E1">
            <w:pPr>
              <w:widowControl w:val="0"/>
              <w:tabs>
                <w:tab w:val="left" w:pos="180"/>
              </w:tabs>
              <w:suppressAutoHyphens/>
              <w:autoSpaceDE w:val="0"/>
              <w:autoSpaceDN w:val="0"/>
              <w:adjustRightInd w:val="0"/>
              <w:spacing w:after="0" w:line="240" w:lineRule="auto"/>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 xml:space="preserve">Профессиональная квалификационная группа "Должности работников культуры, искусства </w:t>
            </w:r>
            <w:r w:rsidRPr="009A27E1">
              <w:rPr>
                <w:rFonts w:ascii="Times New Roman" w:eastAsia="Times New Roman" w:hAnsi="Times New Roman" w:cs="Times New Roman"/>
                <w:szCs w:val="24"/>
                <w:lang w:eastAsia="ru-RU"/>
              </w:rPr>
              <w:br/>
              <w:t xml:space="preserve">и кинематографии ведущего звена": </w:t>
            </w:r>
          </w:p>
          <w:p w:rsidR="009A27E1" w:rsidRPr="009A27E1" w:rsidRDefault="009A27E1" w:rsidP="009A27E1">
            <w:pPr>
              <w:widowControl w:val="0"/>
              <w:tabs>
                <w:tab w:val="left" w:pos="180"/>
              </w:tabs>
              <w:suppressAutoHyphens/>
              <w:autoSpaceDE w:val="0"/>
              <w:autoSpaceDN w:val="0"/>
              <w:adjustRightInd w:val="0"/>
              <w:spacing w:after="0" w:line="240" w:lineRule="auto"/>
              <w:ind w:firstLine="227"/>
              <w:jc w:val="both"/>
              <w:rPr>
                <w:rFonts w:ascii="Times New Roman" w:eastAsia="Times New Roman" w:hAnsi="Times New Roman" w:cs="Times New Roman"/>
                <w:szCs w:val="24"/>
                <w:lang w:eastAsia="ru-RU"/>
              </w:rPr>
            </w:pPr>
            <w:proofErr w:type="gramStart"/>
            <w:r w:rsidRPr="009A27E1">
              <w:rPr>
                <w:rFonts w:ascii="Times New Roman" w:eastAsia="Times New Roman" w:hAnsi="Times New Roman" w:cs="Times New Roman"/>
                <w:szCs w:val="24"/>
                <w:lang w:eastAsia="ru-RU"/>
              </w:rPr>
              <w:t xml:space="preserve">главный библиотекарь; </w:t>
            </w:r>
            <w:r w:rsidRPr="009A27E1">
              <w:rPr>
                <w:rFonts w:ascii="Times New Roman" w:eastAsia="Times New Roman" w:hAnsi="Times New Roman" w:cs="Times New Roman"/>
                <w:spacing w:val="-4"/>
                <w:szCs w:val="24"/>
                <w:lang w:eastAsia="ru-RU"/>
              </w:rPr>
              <w:t xml:space="preserve">художник-декоратор; </w:t>
            </w:r>
            <w:r w:rsidRPr="009A27E1">
              <w:rPr>
                <w:rFonts w:ascii="Times New Roman" w:eastAsia="Times New Roman" w:hAnsi="Times New Roman" w:cs="Times New Roman"/>
                <w:szCs w:val="24"/>
                <w:lang w:eastAsia="ru-RU"/>
              </w:rPr>
              <w:t>художник-постановщик; библиотекарь; библиограф; методист библиотеки, клубного учреждения, музея, хранитель фондов; звукооператор; редактор по репертуару; ведущий дискотеки</w:t>
            </w:r>
            <w:proofErr w:type="gramEnd"/>
          </w:p>
          <w:p w:rsidR="009A27E1" w:rsidRPr="009A27E1" w:rsidRDefault="009A27E1" w:rsidP="009A27E1">
            <w:pPr>
              <w:widowControl w:val="0"/>
              <w:tabs>
                <w:tab w:val="left" w:pos="180"/>
              </w:tabs>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1700" w:type="dxa"/>
          </w:tcPr>
          <w:p w:rsidR="009A27E1" w:rsidRPr="009A27E1" w:rsidRDefault="009A27E1" w:rsidP="009A27E1">
            <w:pPr>
              <w:widowControl w:val="0"/>
              <w:tabs>
                <w:tab w:val="left" w:pos="180"/>
              </w:tabs>
              <w:autoSpaceDE w:val="0"/>
              <w:autoSpaceDN w:val="0"/>
              <w:adjustRightInd w:val="0"/>
              <w:spacing w:after="0" w:line="240" w:lineRule="auto"/>
              <w:ind w:right="340"/>
              <w:jc w:val="right"/>
              <w:rPr>
                <w:rFonts w:ascii="Times New Roman" w:eastAsia="Times New Roman" w:hAnsi="Times New Roman" w:cs="Times New Roman"/>
                <w:szCs w:val="24"/>
                <w:lang w:eastAsia="ru-RU"/>
              </w:rPr>
            </w:pPr>
          </w:p>
          <w:p w:rsidR="009A27E1" w:rsidRPr="009A27E1" w:rsidRDefault="009A27E1" w:rsidP="009A27E1">
            <w:pPr>
              <w:spacing w:after="0" w:line="240" w:lineRule="auto"/>
              <w:rPr>
                <w:rFonts w:ascii="Times New Roman" w:eastAsia="Times New Roman" w:hAnsi="Times New Roman" w:cs="Times New Roman"/>
                <w:szCs w:val="24"/>
                <w:lang w:eastAsia="ru-RU"/>
              </w:rPr>
            </w:pPr>
          </w:p>
          <w:p w:rsidR="009A27E1" w:rsidRPr="009A27E1" w:rsidRDefault="009A27E1" w:rsidP="009A27E1">
            <w:pPr>
              <w:spacing w:after="0" w:line="240" w:lineRule="auto"/>
              <w:rPr>
                <w:rFonts w:ascii="Times New Roman" w:eastAsia="Times New Roman" w:hAnsi="Times New Roman" w:cs="Times New Roman"/>
                <w:szCs w:val="24"/>
                <w:lang w:eastAsia="ru-RU"/>
              </w:rPr>
            </w:pPr>
          </w:p>
          <w:p w:rsidR="009A27E1" w:rsidRPr="009A27E1" w:rsidRDefault="009A27E1" w:rsidP="009A27E1">
            <w:pPr>
              <w:spacing w:after="0" w:line="240" w:lineRule="auto"/>
              <w:rPr>
                <w:rFonts w:ascii="Times New Roman" w:eastAsia="Times New Roman" w:hAnsi="Times New Roman" w:cs="Times New Roman"/>
                <w:szCs w:val="24"/>
                <w:lang w:eastAsia="ru-RU"/>
              </w:rPr>
            </w:pPr>
          </w:p>
          <w:p w:rsidR="009A27E1" w:rsidRPr="009A27E1" w:rsidRDefault="0078763B" w:rsidP="009A27E1">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10300</w:t>
            </w:r>
          </w:p>
        </w:tc>
      </w:tr>
      <w:tr w:rsidR="009A27E1" w:rsidRPr="009A27E1" w:rsidTr="009A27E1">
        <w:trPr>
          <w:trHeight w:val="153"/>
          <w:tblHeader/>
        </w:trPr>
        <w:tc>
          <w:tcPr>
            <w:tcW w:w="993" w:type="dxa"/>
          </w:tcPr>
          <w:p w:rsidR="009A27E1" w:rsidRPr="009A27E1" w:rsidRDefault="009A27E1" w:rsidP="009A27E1">
            <w:pPr>
              <w:widowControl w:val="0"/>
              <w:tabs>
                <w:tab w:val="left" w:pos="-108"/>
              </w:tabs>
              <w:autoSpaceDE w:val="0"/>
              <w:autoSpaceDN w:val="0"/>
              <w:adjustRightInd w:val="0"/>
              <w:spacing w:after="0" w:line="240" w:lineRule="auto"/>
              <w:ind w:right="-57"/>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1.4.</w:t>
            </w:r>
          </w:p>
        </w:tc>
        <w:tc>
          <w:tcPr>
            <w:tcW w:w="6802" w:type="dxa"/>
          </w:tcPr>
          <w:p w:rsidR="009A27E1" w:rsidRPr="009A27E1" w:rsidRDefault="009A27E1" w:rsidP="009A27E1">
            <w:pPr>
              <w:widowControl w:val="0"/>
              <w:tabs>
                <w:tab w:val="left" w:pos="180"/>
              </w:tabs>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 xml:space="preserve">Профессиональная квалификационная группа «Должности руководящего состава учреждений культуры, искусства и кинематографии»: </w:t>
            </w:r>
          </w:p>
          <w:p w:rsidR="009A27E1" w:rsidRPr="009A27E1" w:rsidRDefault="009A27E1" w:rsidP="009A27E1">
            <w:pPr>
              <w:widowControl w:val="0"/>
              <w:tabs>
                <w:tab w:val="left" w:pos="180"/>
              </w:tabs>
              <w:suppressAutoHyphens/>
              <w:autoSpaceDE w:val="0"/>
              <w:autoSpaceDN w:val="0"/>
              <w:adjustRightInd w:val="0"/>
              <w:spacing w:after="0" w:line="240" w:lineRule="auto"/>
              <w:ind w:firstLine="283"/>
              <w:rPr>
                <w:rFonts w:ascii="Times New Roman" w:eastAsia="Times New Roman" w:hAnsi="Times New Roman" w:cs="Times New Roman"/>
                <w:szCs w:val="24"/>
                <w:lang w:eastAsia="ru-RU"/>
              </w:rPr>
            </w:pPr>
            <w:r w:rsidRPr="009A27E1">
              <w:rPr>
                <w:rFonts w:ascii="Times New Roman" w:eastAsia="Times New Roman" w:hAnsi="Times New Roman" w:cs="Times New Roman"/>
                <w:szCs w:val="24"/>
                <w:lang w:eastAsia="ru-RU"/>
              </w:rPr>
              <w:t xml:space="preserve"> </w:t>
            </w:r>
            <w:proofErr w:type="gramStart"/>
            <w:r w:rsidRPr="009A27E1">
              <w:rPr>
                <w:rFonts w:ascii="Times New Roman" w:eastAsia="Times New Roman" w:hAnsi="Times New Roman" w:cs="Times New Roman"/>
                <w:szCs w:val="24"/>
                <w:lang w:eastAsia="ru-RU"/>
              </w:rPr>
              <w:t xml:space="preserve">балетмейстер-постановщик; заведующий художественно-постановочной частью, заведующий отделом (сектором) библиотеки; заведующий отделом (сектором) музея; режиссер (балетмейстер, хормейстер); звукорежиссер; главный хранитель фондов; заведующий отделом (сектором) дома (дворца) культуры,  заведующий отделом социально-культурной деятельности, кинорежиссер; </w:t>
            </w:r>
            <w:proofErr w:type="gramEnd"/>
          </w:p>
        </w:tc>
        <w:tc>
          <w:tcPr>
            <w:tcW w:w="1700" w:type="dxa"/>
          </w:tcPr>
          <w:p w:rsidR="009A27E1" w:rsidRPr="009A27E1" w:rsidRDefault="009A27E1" w:rsidP="009A27E1">
            <w:pPr>
              <w:widowControl w:val="0"/>
              <w:tabs>
                <w:tab w:val="left" w:pos="180"/>
              </w:tabs>
              <w:autoSpaceDE w:val="0"/>
              <w:autoSpaceDN w:val="0"/>
              <w:adjustRightInd w:val="0"/>
              <w:spacing w:after="0" w:line="240" w:lineRule="auto"/>
              <w:ind w:right="340"/>
              <w:jc w:val="right"/>
              <w:rPr>
                <w:rFonts w:ascii="Times New Roman" w:eastAsia="Times New Roman" w:hAnsi="Times New Roman" w:cs="Times New Roman"/>
                <w:szCs w:val="24"/>
                <w:lang w:eastAsia="ru-RU"/>
              </w:rPr>
            </w:pPr>
          </w:p>
          <w:p w:rsidR="009A27E1" w:rsidRPr="009A27E1" w:rsidRDefault="009A27E1" w:rsidP="009A27E1">
            <w:pPr>
              <w:spacing w:after="0" w:line="240" w:lineRule="auto"/>
              <w:rPr>
                <w:rFonts w:ascii="Times New Roman" w:eastAsia="Times New Roman" w:hAnsi="Times New Roman" w:cs="Times New Roman"/>
                <w:szCs w:val="24"/>
                <w:lang w:eastAsia="ru-RU"/>
              </w:rPr>
            </w:pPr>
          </w:p>
          <w:p w:rsidR="009A27E1" w:rsidRPr="009A27E1" w:rsidRDefault="009A27E1" w:rsidP="009A27E1">
            <w:pPr>
              <w:spacing w:after="0" w:line="240" w:lineRule="auto"/>
              <w:rPr>
                <w:rFonts w:ascii="Times New Roman" w:eastAsia="Times New Roman" w:hAnsi="Times New Roman" w:cs="Times New Roman"/>
                <w:szCs w:val="24"/>
                <w:lang w:eastAsia="ru-RU"/>
              </w:rPr>
            </w:pPr>
          </w:p>
          <w:p w:rsidR="009A27E1" w:rsidRPr="009A27E1" w:rsidRDefault="009A27E1" w:rsidP="009A27E1">
            <w:pPr>
              <w:spacing w:after="0" w:line="240" w:lineRule="auto"/>
              <w:rPr>
                <w:rFonts w:ascii="Times New Roman" w:eastAsia="Times New Roman" w:hAnsi="Times New Roman" w:cs="Times New Roman"/>
                <w:szCs w:val="24"/>
                <w:lang w:eastAsia="ru-RU"/>
              </w:rPr>
            </w:pPr>
          </w:p>
          <w:p w:rsidR="009A27E1" w:rsidRPr="009A27E1" w:rsidRDefault="0078763B" w:rsidP="009A27E1">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17700</w:t>
            </w:r>
          </w:p>
        </w:tc>
      </w:tr>
    </w:tbl>
    <w:p w:rsidR="009A27E1" w:rsidRPr="009A27E1" w:rsidRDefault="009A27E1" w:rsidP="009A27E1">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9A27E1" w:rsidRDefault="009A27E1" w:rsidP="008417D4">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78763B" w:rsidRPr="009A27E1" w:rsidRDefault="0078763B" w:rsidP="008417D4">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9A27E1" w:rsidRPr="009A27E1" w:rsidRDefault="009A27E1" w:rsidP="009A27E1">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9A27E1">
      <w:pPr>
        <w:spacing w:after="0" w:line="240" w:lineRule="auto"/>
        <w:ind w:firstLine="720"/>
        <w:jc w:val="right"/>
        <w:rPr>
          <w:rFonts w:ascii="Times New Roman" w:eastAsia="Times New Roman" w:hAnsi="Times New Roman" w:cs="Times New Roman"/>
          <w:sz w:val="24"/>
          <w:szCs w:val="24"/>
          <w:lang w:eastAsia="ru-RU"/>
        </w:rPr>
      </w:pPr>
      <w:r w:rsidRPr="009A27E1">
        <w:rPr>
          <w:rFonts w:ascii="Times New Roman" w:eastAsia="Times New Roman" w:hAnsi="Times New Roman" w:cs="Times New Roman"/>
          <w:b/>
          <w:bCs/>
          <w:sz w:val="24"/>
          <w:szCs w:val="24"/>
          <w:lang w:eastAsia="ru-RU"/>
        </w:rPr>
        <w:t>ПРИЛОЖЕНИЕ 2</w:t>
      </w:r>
    </w:p>
    <w:p w:rsidR="009A27E1" w:rsidRPr="009A27E1" w:rsidRDefault="009A27E1" w:rsidP="009A27E1">
      <w:pPr>
        <w:spacing w:after="0" w:line="240" w:lineRule="auto"/>
        <w:ind w:firstLine="720"/>
        <w:jc w:val="right"/>
        <w:rPr>
          <w:rFonts w:ascii="Times New Roman" w:eastAsia="Times New Roman" w:hAnsi="Times New Roman" w:cs="Times New Roman"/>
          <w:sz w:val="24"/>
          <w:szCs w:val="24"/>
          <w:lang w:eastAsia="ru-RU"/>
        </w:rPr>
      </w:pPr>
      <w:r w:rsidRPr="009A27E1">
        <w:rPr>
          <w:rFonts w:ascii="Times New Roman" w:eastAsia="Times New Roman" w:hAnsi="Times New Roman" w:cs="Times New Roman"/>
          <w:b/>
          <w:bCs/>
          <w:sz w:val="24"/>
          <w:szCs w:val="24"/>
          <w:lang w:eastAsia="ru-RU"/>
        </w:rPr>
        <w:lastRenderedPageBreak/>
        <w:t xml:space="preserve">к Положению об оплате труда работников муниципального казенного учреждения культуры и библиотечного обслуживания «Культурно-досуговый центр «Исток» Слащевского сельского поселения» </w:t>
      </w:r>
      <w:proofErr w:type="spellStart"/>
      <w:r w:rsidRPr="009A27E1">
        <w:rPr>
          <w:rFonts w:ascii="Times New Roman" w:eastAsia="Times New Roman" w:hAnsi="Times New Roman" w:cs="Times New Roman"/>
          <w:b/>
          <w:bCs/>
          <w:sz w:val="24"/>
          <w:szCs w:val="24"/>
          <w:lang w:eastAsia="ru-RU"/>
        </w:rPr>
        <w:t>Кумылженского</w:t>
      </w:r>
      <w:proofErr w:type="spellEnd"/>
      <w:r w:rsidRPr="009A27E1">
        <w:rPr>
          <w:rFonts w:ascii="Times New Roman" w:eastAsia="Times New Roman" w:hAnsi="Times New Roman" w:cs="Times New Roman"/>
          <w:b/>
          <w:bCs/>
          <w:sz w:val="24"/>
          <w:szCs w:val="24"/>
          <w:lang w:eastAsia="ru-RU"/>
        </w:rPr>
        <w:t xml:space="preserve"> муниципального района Волгоградской области</w:t>
      </w:r>
    </w:p>
    <w:p w:rsidR="009A27E1" w:rsidRPr="009A27E1" w:rsidRDefault="009A27E1" w:rsidP="009A27E1">
      <w:pPr>
        <w:spacing w:after="0" w:line="240" w:lineRule="auto"/>
        <w:ind w:firstLine="720"/>
        <w:jc w:val="both"/>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9A27E1">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 </w:t>
      </w:r>
    </w:p>
    <w:p w:rsidR="009A27E1" w:rsidRPr="009A27E1" w:rsidRDefault="009A27E1" w:rsidP="008417D4">
      <w:pPr>
        <w:pStyle w:val="ConsPlusNormal"/>
        <w:ind w:firstLine="0"/>
        <w:jc w:val="center"/>
        <w:rPr>
          <w:rFonts w:ascii="Times New Roman" w:hAnsi="Times New Roman" w:cs="Times New Roman"/>
          <w:sz w:val="24"/>
          <w:szCs w:val="24"/>
        </w:rPr>
      </w:pPr>
      <w:r w:rsidRPr="009A27E1">
        <w:rPr>
          <w:rFonts w:ascii="Times New Roman" w:hAnsi="Times New Roman" w:cs="Times New Roman"/>
          <w:sz w:val="24"/>
          <w:szCs w:val="24"/>
        </w:rPr>
        <w:t xml:space="preserve"> БАЗОВЫЕ </w:t>
      </w:r>
      <w:hyperlink r:id="rId18" w:history="1">
        <w:r w:rsidRPr="009A27E1">
          <w:rPr>
            <w:rFonts w:ascii="Times New Roman" w:hAnsi="Times New Roman" w:cs="Times New Roman"/>
            <w:sz w:val="24"/>
            <w:szCs w:val="24"/>
            <w:u w:val="single"/>
          </w:rPr>
          <w:t>РАЗМЕРЫ</w:t>
        </w:r>
      </w:hyperlink>
      <w:r w:rsidRPr="009A27E1">
        <w:rPr>
          <w:rFonts w:ascii="Times New Roman" w:hAnsi="Times New Roman" w:cs="Times New Roman"/>
          <w:sz w:val="24"/>
          <w:szCs w:val="24"/>
        </w:rPr>
        <w:t xml:space="preserve"> </w:t>
      </w:r>
    </w:p>
    <w:p w:rsidR="009A27E1" w:rsidRPr="009A27E1" w:rsidRDefault="009A27E1" w:rsidP="008417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A27E1" w:rsidRPr="009A27E1" w:rsidRDefault="009A27E1" w:rsidP="008417D4">
      <w:pPr>
        <w:suppressAutoHyphens/>
        <w:spacing w:after="0" w:line="240" w:lineRule="auto"/>
        <w:jc w:val="center"/>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окладов (ставок) работников муниципальных учреждений, подведомственных  администрации Слащевского сельского поселения, по должностям, не включенным в профессиональные квалификационные группы</w:t>
      </w:r>
    </w:p>
    <w:p w:rsidR="009A27E1" w:rsidRPr="009A27E1" w:rsidRDefault="009A27E1" w:rsidP="009A27E1">
      <w:pPr>
        <w:widowControl w:val="0"/>
        <w:tabs>
          <w:tab w:val="left" w:pos="180"/>
        </w:tabs>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2700"/>
      </w:tblGrid>
      <w:tr w:rsidR="009A27E1" w:rsidRPr="009A27E1" w:rsidTr="009A27E1">
        <w:trPr>
          <w:trHeight w:val="259"/>
        </w:trPr>
        <w:tc>
          <w:tcPr>
            <w:tcW w:w="6480" w:type="dxa"/>
          </w:tcPr>
          <w:p w:rsidR="009A27E1" w:rsidRPr="009A27E1" w:rsidRDefault="009A27E1" w:rsidP="009A27E1">
            <w:pPr>
              <w:widowControl w:val="0"/>
              <w:tabs>
                <w:tab w:val="left" w:pos="180"/>
              </w:tabs>
              <w:autoSpaceDE w:val="0"/>
              <w:autoSpaceDN w:val="0"/>
              <w:adjustRightInd w:val="0"/>
              <w:spacing w:after="0" w:line="240" w:lineRule="auto"/>
              <w:ind w:left="720"/>
              <w:jc w:val="center"/>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Наименование должности</w:t>
            </w:r>
          </w:p>
        </w:tc>
        <w:tc>
          <w:tcPr>
            <w:tcW w:w="2700" w:type="dxa"/>
          </w:tcPr>
          <w:p w:rsidR="009A27E1" w:rsidRPr="009A27E1" w:rsidRDefault="009A27E1" w:rsidP="009A27E1">
            <w:pPr>
              <w:widowControl w:val="0"/>
              <w:tabs>
                <w:tab w:val="left" w:pos="180"/>
              </w:tab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Базовый размер оклада (рублей)</w:t>
            </w:r>
          </w:p>
        </w:tc>
      </w:tr>
      <w:tr w:rsidR="009A27E1" w:rsidRPr="009A27E1" w:rsidTr="009A27E1">
        <w:trPr>
          <w:trHeight w:val="153"/>
        </w:trPr>
        <w:tc>
          <w:tcPr>
            <w:tcW w:w="6480" w:type="dxa"/>
          </w:tcPr>
          <w:p w:rsidR="009A27E1" w:rsidRPr="009A27E1" w:rsidRDefault="009A27E1" w:rsidP="009A27E1">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1</w:t>
            </w:r>
          </w:p>
        </w:tc>
        <w:tc>
          <w:tcPr>
            <w:tcW w:w="2700" w:type="dxa"/>
          </w:tcPr>
          <w:p w:rsidR="009A27E1" w:rsidRPr="009A27E1" w:rsidRDefault="009A27E1" w:rsidP="009A27E1">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27E1">
              <w:rPr>
                <w:rFonts w:ascii="Times New Roman" w:eastAsia="Times New Roman" w:hAnsi="Times New Roman" w:cs="Times New Roman"/>
                <w:sz w:val="24"/>
                <w:szCs w:val="24"/>
                <w:lang w:eastAsia="ru-RU"/>
              </w:rPr>
              <w:t>2</w:t>
            </w:r>
          </w:p>
        </w:tc>
      </w:tr>
    </w:tbl>
    <w:p w:rsidR="009A27E1" w:rsidRPr="009A27E1" w:rsidRDefault="009A27E1" w:rsidP="009A27E1">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2700"/>
      </w:tblGrid>
      <w:tr w:rsidR="009A27E1" w:rsidRPr="009A27E1" w:rsidTr="009A27E1">
        <w:trPr>
          <w:trHeight w:val="153"/>
        </w:trPr>
        <w:tc>
          <w:tcPr>
            <w:tcW w:w="6480" w:type="dxa"/>
          </w:tcPr>
          <w:p w:rsidR="009A27E1" w:rsidRPr="009A27E1" w:rsidRDefault="009A27E1" w:rsidP="009A27E1">
            <w:pPr>
              <w:widowControl w:val="0"/>
              <w:tabs>
                <w:tab w:val="left" w:pos="180"/>
              </w:tabs>
              <w:autoSpaceDE w:val="0"/>
              <w:autoSpaceDN w:val="0"/>
              <w:adjustRightInd w:val="0"/>
              <w:spacing w:after="0" w:line="240" w:lineRule="auto"/>
              <w:ind w:firstLine="227"/>
              <w:jc w:val="both"/>
              <w:rPr>
                <w:rFonts w:ascii="Times New Roman" w:eastAsia="Times New Roman" w:hAnsi="Times New Roman" w:cs="Times New Roman"/>
                <w:sz w:val="24"/>
                <w:szCs w:val="24"/>
                <w:lang w:eastAsia="ru-RU"/>
              </w:rPr>
            </w:pPr>
          </w:p>
          <w:p w:rsidR="009A27E1" w:rsidRPr="009A27E1" w:rsidRDefault="0078763B" w:rsidP="009A27E1">
            <w:pPr>
              <w:widowControl w:val="0"/>
              <w:tabs>
                <w:tab w:val="left" w:pos="180"/>
              </w:tabs>
              <w:autoSpaceDE w:val="0"/>
              <w:autoSpaceDN w:val="0"/>
              <w:adjustRightInd w:val="0"/>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Х</w:t>
            </w:r>
            <w:r w:rsidR="009A27E1" w:rsidRPr="009A27E1">
              <w:rPr>
                <w:rFonts w:ascii="Times New Roman" w:eastAsia="Times New Roman" w:hAnsi="Times New Roman" w:cs="Times New Roman"/>
                <w:sz w:val="24"/>
                <w:szCs w:val="24"/>
                <w:lang w:eastAsia="ru-RU"/>
              </w:rPr>
              <w:t xml:space="preserve">удожественный руководитель; </w:t>
            </w:r>
          </w:p>
          <w:p w:rsidR="009A27E1" w:rsidRPr="009A27E1" w:rsidRDefault="009A27E1" w:rsidP="009A27E1">
            <w:pPr>
              <w:widowControl w:val="0"/>
              <w:tabs>
                <w:tab w:val="left" w:pos="180"/>
              </w:tabs>
              <w:autoSpaceDE w:val="0"/>
              <w:autoSpaceDN w:val="0"/>
              <w:adjustRightInd w:val="0"/>
              <w:spacing w:after="0" w:line="240" w:lineRule="auto"/>
              <w:ind w:firstLine="227"/>
              <w:jc w:val="both"/>
              <w:rPr>
                <w:rFonts w:ascii="Times New Roman" w:eastAsia="Times New Roman" w:hAnsi="Times New Roman" w:cs="Times New Roman"/>
                <w:sz w:val="24"/>
                <w:szCs w:val="24"/>
                <w:lang w:eastAsia="ru-RU"/>
              </w:rPr>
            </w:pPr>
          </w:p>
          <w:p w:rsidR="009A27E1" w:rsidRPr="009A27E1" w:rsidRDefault="0078763B" w:rsidP="009A27E1">
            <w:pPr>
              <w:widowControl w:val="0"/>
              <w:tabs>
                <w:tab w:val="left" w:pos="180"/>
              </w:tabs>
              <w:autoSpaceDE w:val="0"/>
              <w:autoSpaceDN w:val="0"/>
              <w:adjustRightInd w:val="0"/>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w:t>
            </w:r>
            <w:r w:rsidR="009A27E1" w:rsidRPr="009A27E1">
              <w:rPr>
                <w:rFonts w:ascii="Times New Roman" w:eastAsia="Times New Roman" w:hAnsi="Times New Roman" w:cs="Times New Roman"/>
                <w:sz w:val="24"/>
                <w:szCs w:val="24"/>
                <w:lang w:eastAsia="ru-RU"/>
              </w:rPr>
              <w:t>уководитель  клубного формирования</w:t>
            </w:r>
          </w:p>
          <w:p w:rsidR="009A27E1" w:rsidRPr="009A27E1" w:rsidRDefault="009A27E1" w:rsidP="009A27E1">
            <w:pPr>
              <w:widowControl w:val="0"/>
              <w:tabs>
                <w:tab w:val="left" w:pos="180"/>
              </w:tabs>
              <w:autoSpaceDE w:val="0"/>
              <w:autoSpaceDN w:val="0"/>
              <w:adjustRightInd w:val="0"/>
              <w:spacing w:after="0" w:line="240" w:lineRule="auto"/>
              <w:ind w:firstLine="227"/>
              <w:jc w:val="both"/>
              <w:rPr>
                <w:rFonts w:ascii="Times New Roman" w:eastAsia="Times New Roman" w:hAnsi="Times New Roman" w:cs="Times New Roman"/>
                <w:sz w:val="24"/>
                <w:szCs w:val="24"/>
                <w:lang w:eastAsia="ru-RU"/>
              </w:rPr>
            </w:pPr>
          </w:p>
          <w:p w:rsidR="009A27E1" w:rsidRPr="009A27E1" w:rsidRDefault="009A27E1" w:rsidP="009A27E1">
            <w:pPr>
              <w:widowControl w:val="0"/>
              <w:tabs>
                <w:tab w:val="left" w:pos="180"/>
              </w:tabs>
              <w:autoSpaceDE w:val="0"/>
              <w:autoSpaceDN w:val="0"/>
              <w:adjustRightInd w:val="0"/>
              <w:spacing w:after="0" w:line="240" w:lineRule="auto"/>
              <w:ind w:firstLine="227"/>
              <w:jc w:val="both"/>
              <w:rPr>
                <w:rFonts w:ascii="Times New Roman" w:eastAsia="Times New Roman" w:hAnsi="Times New Roman" w:cs="Times New Roman"/>
                <w:sz w:val="24"/>
                <w:szCs w:val="24"/>
                <w:lang w:eastAsia="ru-RU"/>
              </w:rPr>
            </w:pPr>
          </w:p>
        </w:tc>
        <w:tc>
          <w:tcPr>
            <w:tcW w:w="2700" w:type="dxa"/>
          </w:tcPr>
          <w:p w:rsidR="009A27E1" w:rsidRPr="009A27E1" w:rsidRDefault="009A27E1" w:rsidP="009A27E1">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A27E1" w:rsidRPr="009A27E1" w:rsidRDefault="0078763B" w:rsidP="009A27E1">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15440</w:t>
            </w:r>
          </w:p>
          <w:p w:rsidR="009A27E1" w:rsidRPr="009A27E1" w:rsidRDefault="009A27E1" w:rsidP="009A27E1">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A27E1" w:rsidRPr="009A27E1" w:rsidRDefault="0078763B" w:rsidP="009A27E1">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12600</w:t>
            </w:r>
          </w:p>
        </w:tc>
      </w:tr>
    </w:tbl>
    <w:p w:rsidR="009A27E1" w:rsidRPr="009A27E1" w:rsidRDefault="009A27E1" w:rsidP="009A27E1">
      <w:pPr>
        <w:spacing w:after="0" w:line="240" w:lineRule="auto"/>
        <w:ind w:firstLine="567"/>
        <w:jc w:val="both"/>
        <w:rPr>
          <w:rFonts w:ascii="Times New Roman" w:eastAsia="Times New Roman" w:hAnsi="Times New Roman" w:cs="Times New Roman"/>
          <w:sz w:val="24"/>
          <w:szCs w:val="24"/>
          <w:lang w:eastAsia="ru-RU"/>
        </w:rPr>
      </w:pPr>
    </w:p>
    <w:p w:rsidR="009A27E1" w:rsidRPr="009A27E1" w:rsidRDefault="009A27E1" w:rsidP="009A27E1">
      <w:pPr>
        <w:shd w:val="clear" w:color="auto" w:fill="FFFFFF"/>
        <w:spacing w:after="0" w:line="240" w:lineRule="auto"/>
        <w:ind w:firstLine="720"/>
        <w:jc w:val="both"/>
        <w:rPr>
          <w:rFonts w:ascii="Arial" w:eastAsia="Times New Roman" w:hAnsi="Arial" w:cs="Arial"/>
          <w:color w:val="000000"/>
          <w:sz w:val="24"/>
          <w:szCs w:val="24"/>
          <w:lang w:eastAsia="ru-RU"/>
        </w:rPr>
      </w:pPr>
      <w:r w:rsidRPr="009A27E1">
        <w:rPr>
          <w:rFonts w:ascii="Arial" w:eastAsia="Times New Roman" w:hAnsi="Arial" w:cs="Arial"/>
          <w:b/>
          <w:bCs/>
          <w:color w:val="000000"/>
          <w:sz w:val="24"/>
          <w:szCs w:val="24"/>
          <w:lang w:eastAsia="ru-RU"/>
        </w:rPr>
        <w:t> </w:t>
      </w:r>
    </w:p>
    <w:p w:rsidR="00A038FC" w:rsidRDefault="00A038FC"/>
    <w:sectPr w:rsidR="00A038FC" w:rsidSect="0078763B">
      <w:pgSz w:w="11905" w:h="16838"/>
      <w:pgMar w:top="1134" w:right="567" w:bottom="1134"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D2A"/>
    <w:rsid w:val="00083B9C"/>
    <w:rsid w:val="00147716"/>
    <w:rsid w:val="001A369D"/>
    <w:rsid w:val="002A0041"/>
    <w:rsid w:val="00475AEF"/>
    <w:rsid w:val="005266DF"/>
    <w:rsid w:val="006328CE"/>
    <w:rsid w:val="00712B2F"/>
    <w:rsid w:val="007208A8"/>
    <w:rsid w:val="0078763B"/>
    <w:rsid w:val="008417D4"/>
    <w:rsid w:val="00880138"/>
    <w:rsid w:val="00985365"/>
    <w:rsid w:val="009A27E1"/>
    <w:rsid w:val="00A01F00"/>
    <w:rsid w:val="00A038FC"/>
    <w:rsid w:val="00A94C47"/>
    <w:rsid w:val="00B9274D"/>
    <w:rsid w:val="00BA2BF3"/>
    <w:rsid w:val="00C80965"/>
    <w:rsid w:val="00FB5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9A27E1"/>
    <w:pPr>
      <w:widowControl w:val="0"/>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customStyle="1" w:styleId="ConsPlusNormal">
    <w:name w:val="ConsPlusNormal"/>
    <w:rsid w:val="009A27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8417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1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9A27E1"/>
    <w:pPr>
      <w:widowControl w:val="0"/>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customStyle="1" w:styleId="ConsPlusNormal">
    <w:name w:val="ConsPlusNormal"/>
    <w:rsid w:val="009A27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8417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1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54846">
      <w:bodyDiv w:val="1"/>
      <w:marLeft w:val="0"/>
      <w:marRight w:val="0"/>
      <w:marTop w:val="0"/>
      <w:marBottom w:val="0"/>
      <w:divBdr>
        <w:top w:val="none" w:sz="0" w:space="0" w:color="auto"/>
        <w:left w:val="none" w:sz="0" w:space="0" w:color="auto"/>
        <w:bottom w:val="none" w:sz="0" w:space="0" w:color="auto"/>
        <w:right w:val="none" w:sz="0" w:space="0" w:color="auto"/>
      </w:divBdr>
    </w:div>
    <w:div w:id="206806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11798FF-43B9-49DB-B06C-4223F9D555E2" TargetMode="External"/><Relationship Id="rId13" Type="http://schemas.openxmlformats.org/officeDocument/2006/relationships/hyperlink" Target="https://pravo-search.minjust.ru/bigs/showDocument.html?id=B11798FF-43B9-49DB-B06C-4223F9D555E2" TargetMode="External"/><Relationship Id="rId18" Type="http://schemas.openxmlformats.org/officeDocument/2006/relationships/hyperlink" Target="consultantplus://offline/ref=08AA65B31173928B0DAFCCE52E482F8CECC7F056B2D91C7AEA2E91165F74671CDA1A75DB138BF6623D52D3B6JEK" TargetMode="External"/><Relationship Id="rId3" Type="http://schemas.openxmlformats.org/officeDocument/2006/relationships/settings" Target="settings.xml"/><Relationship Id="rId7" Type="http://schemas.openxmlformats.org/officeDocument/2006/relationships/hyperlink" Target="https://pravo-search.minjust.ru/bigs/showDocument.html?id=8AD4EC3C-30B9-44BE-8FDA-95BEBA837034" TargetMode="External"/><Relationship Id="rId12" Type="http://schemas.openxmlformats.org/officeDocument/2006/relationships/hyperlink" Target="https://pravo-search.minjust.ru/bigs/showDocument.html?id=B11798FF-43B9-49DB-B06C-4223F9D555E2" TargetMode="External"/><Relationship Id="rId17" Type="http://schemas.openxmlformats.org/officeDocument/2006/relationships/hyperlink" Target="consultantplus://offline/ref=08AA65B31173928B0DAFCCE52E482F8CECC7F056B2D91C7AEA2E91165F74671CDA1A75DB138BF6623D51DBB6JEK" TargetMode="External"/><Relationship Id="rId2" Type="http://schemas.microsoft.com/office/2007/relationships/stylesWithEffects" Target="stylesWithEffects.xml"/><Relationship Id="rId16" Type="http://schemas.openxmlformats.org/officeDocument/2006/relationships/hyperlink" Target="http://zakon.scli.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B11798FF-43B9-49DB-B06C-4223F9D555E2" TargetMode="External"/><Relationship Id="rId11" Type="http://schemas.openxmlformats.org/officeDocument/2006/relationships/hyperlink" Target="https://pravo-search.minjust.ru/bigs/showDocument.html?id=B11798FF-43B9-49DB-B06C-4223F9D555E2" TargetMode="External"/><Relationship Id="rId5" Type="http://schemas.openxmlformats.org/officeDocument/2006/relationships/hyperlink" Target="https://pravo-search.minjust.ru/bigs/showDocument.html?id=B11798FF-43B9-49DB-B06C-4223F9D555E2" TargetMode="External"/><Relationship Id="rId15" Type="http://schemas.openxmlformats.org/officeDocument/2006/relationships/hyperlink" Target="https://pravo-search.minjust.ru/bigs/showDocument.html?id=ADDA9825-01FC-4EF2-A1D1-1540E05C19F5" TargetMode="External"/><Relationship Id="rId10" Type="http://schemas.openxmlformats.org/officeDocument/2006/relationships/hyperlink" Target="https://pravo-search.minjust.ru/bigs/showDocument.html?id=B11798FF-43B9-49DB-B06C-4223F9D555E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7E6FB09F-C47E-4DD2-AC9F-703765A24646" TargetMode="External"/><Relationship Id="rId14" Type="http://schemas.openxmlformats.org/officeDocument/2006/relationships/hyperlink" Target="https://pravo-search.minjust.ru/bigs/showDocument.html?id=B11798FF-43B9-49DB-B06C-4223F9D555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13</Pages>
  <Words>5841</Words>
  <Characters>33295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15</cp:revision>
  <cp:lastPrinted>2022-12-20T05:55:00Z</cp:lastPrinted>
  <dcterms:created xsi:type="dcterms:W3CDTF">2022-10-03T10:41:00Z</dcterms:created>
  <dcterms:modified xsi:type="dcterms:W3CDTF">2023-01-12T11:12:00Z</dcterms:modified>
</cp:coreProperties>
</file>