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СЛАЩЕВСКОГО СЕЛЬСКОГО ПОСЕЛЕНИЯ</w:t>
      </w: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CA504B" w:rsidTr="00CA504B">
        <w:trPr>
          <w:trHeight w:val="866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A504B" w:rsidRDefault="00CA5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504B" w:rsidRDefault="00CA50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A504B" w:rsidRDefault="00CA504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04B" w:rsidRDefault="00CA504B" w:rsidP="00CA504B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25.04.2016 года № 43                                   </w:t>
      </w:r>
    </w:p>
    <w:p w:rsidR="00CA504B" w:rsidRDefault="00CA504B" w:rsidP="00CA5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</w:tblGrid>
      <w:tr w:rsidR="00CA504B" w:rsidTr="00CA504B">
        <w:tc>
          <w:tcPr>
            <w:tcW w:w="5920" w:type="dxa"/>
            <w:hideMark/>
          </w:tcPr>
          <w:p w:rsidR="00CA504B" w:rsidRDefault="00CA504B">
            <w:pPr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Слащевского сельского поселения Кумылженского муниципального района от 13.08.2015 № 49 «Об утверждении административного регламента по предоставлению муниципальной  услуги «Признание граждан </w:t>
            </w:r>
            <w:proofErr w:type="gramStart"/>
            <w:r>
              <w:rPr>
                <w:sz w:val="24"/>
                <w:szCs w:val="24"/>
              </w:rPr>
              <w:t>малоимущими</w:t>
            </w:r>
            <w:proofErr w:type="gramEnd"/>
            <w:r>
              <w:rPr>
                <w:sz w:val="24"/>
                <w:szCs w:val="24"/>
              </w:rPr>
              <w:t xml:space="preserve"> в целях  постановки на учет в качестве нуждающихся в жилых помещениях, предоставляемых по договорам социального найма»</w:t>
            </w:r>
          </w:p>
        </w:tc>
      </w:tr>
    </w:tbl>
    <w:p w:rsidR="00CA504B" w:rsidRDefault="00CA504B" w:rsidP="00CA504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организации исполнения требований ст. 23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соответствии с пунктом 12 статьи 14 Федерального закона от 27.07.2010 № 210-ФЗ «Об организации предоставления государственных и муниципальных услуг», руководствуясь Уставом Слащевского сельского поселения,</w:t>
      </w:r>
      <w:proofErr w:type="gramEnd"/>
    </w:p>
    <w:p w:rsidR="00CA504B" w:rsidRDefault="00CA504B" w:rsidP="00CA504B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pStyle w:val="ConsPlusNormal"/>
        <w:spacing w:line="20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т 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в л я ю:</w:t>
      </w:r>
    </w:p>
    <w:p w:rsidR="00CA504B" w:rsidRDefault="00CA504B" w:rsidP="00CA504B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Внести в постановление администрации Слащевского сельского поселения Кумылженского муниципального района от 13.08.2015 № 49 «Об утверждении административного регламента по предоставлению муниципальной  услуги «Признание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 постановки на учет в качестве нуждающихся в жилых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предоставляемых по договорам социального найма» (далее – Административный регламент) следующие изменения:</w:t>
      </w:r>
    </w:p>
    <w:p w:rsidR="00CA504B" w:rsidRDefault="00CA504B" w:rsidP="00CA504B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1.4.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CA504B" w:rsidRDefault="00CA504B" w:rsidP="00CA504B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«1.4. Порядок информирования о предоставлении муниципальной услуги. 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Орган, предоставляющий муниципальную услугу:</w:t>
      </w:r>
    </w:p>
    <w:p w:rsidR="00CA504B" w:rsidRDefault="00CA504B" w:rsidP="00CA504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Администрация Слащевского сельского поселения Кумылженского муниципального района Волгоградской области (далее - Администрация). Место нахождения Администрации: 403420, Волгоградская область, Кумылженский р-н, ст. Слащевская,  ул. Красноармейская, 7.</w:t>
      </w:r>
    </w:p>
    <w:p w:rsidR="00CA504B" w:rsidRDefault="00CA504B" w:rsidP="00CA504B">
      <w:pPr>
        <w:adjustRightInd w:val="0"/>
        <w:spacing w:after="0"/>
        <w:ind w:firstLine="284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- телефон специалиста администрации:</w:t>
      </w:r>
      <w:r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  <w:t xml:space="preserve"> 8(84462) 6-61-55</w:t>
      </w:r>
      <w:r>
        <w:rPr>
          <w:rFonts w:ascii="Times New Roman" w:eastAsia="Lucida Sans Unicode" w:hAnsi="Times New Roman" w:cs="Times New Roman"/>
          <w:sz w:val="24"/>
          <w:szCs w:val="24"/>
        </w:rPr>
        <w:t>;</w:t>
      </w:r>
    </w:p>
    <w:p w:rsidR="00CA504B" w:rsidRDefault="00CA504B" w:rsidP="00CA504B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-  электронная почта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slashevskay@rambler.ru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администрации Слащевского сельского поселения Кумылженского муниципального района Волгоградской области в сети Интернет: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slasch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34.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5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- пятница - с 8.00 до 17.00, обед - с 12.00 до 13.00, выходные - суббота и воскресенье.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Орган, участвующий в предоставлении муниципальной услуги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Кумылженского муниципального района Волгоградской области "Кумылженский многофункциональный центр предоставления государственных и муниципальных услуг" (далее - "МФЦ").</w:t>
      </w:r>
    </w:p>
    <w:p w:rsidR="00CA504B" w:rsidRDefault="00CA504B" w:rsidP="00CA504B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МФЦ: 403402, Волгоградская область, Кумылженский муниципальный район, ст. Кумылженская, ул.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, 1. 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8(84462) 6-27-22.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4" w:history="1">
        <w:r>
          <w:rPr>
            <w:rStyle w:val="a3"/>
            <w:rFonts w:ascii="Times New Roman" w:eastAsiaTheme="majorEastAsia" w:hAnsi="Times New Roman" w:cs="Times New Roman"/>
          </w:rPr>
          <w:t>mfc181@volganet.ru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A504B" w:rsidRDefault="00CA504B" w:rsidP="00CA504B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5" w:history="1">
        <w:r>
          <w:rPr>
            <w:rStyle w:val="a3"/>
            <w:rFonts w:ascii="Times New Roman" w:eastAsia="Lucida Sans Unicode" w:hAnsi="Times New Roman" w:cs="Times New Roman"/>
          </w:rPr>
          <w:t>http://www.gosuslugi.ru</w:t>
        </w:r>
      </w:hyperlink>
      <w:r>
        <w:rPr>
          <w:rFonts w:ascii="Times New Roman" w:eastAsia="Lucida Sans Unicode" w:hAnsi="Times New Roman" w:cs="Times New Roman"/>
          <w:sz w:val="24"/>
          <w:szCs w:val="24"/>
        </w:rPr>
        <w:t>;</w:t>
      </w:r>
    </w:p>
    <w:p w:rsidR="00CA504B" w:rsidRDefault="00CA504B" w:rsidP="00CA504B">
      <w:pPr>
        <w:spacing w:after="0"/>
        <w:ind w:firstLine="567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Адрес регионального портала: </w:t>
      </w:r>
      <w:hyperlink r:id="rId6" w:history="1">
        <w:r>
          <w:rPr>
            <w:rStyle w:val="a3"/>
            <w:rFonts w:ascii="Times New Roman" w:eastAsia="Lucida Sans Unicode" w:hAnsi="Times New Roman" w:cs="Times New Roman"/>
          </w:rPr>
          <w:t>http://34.gosuslugi.ru</w:t>
        </w:r>
      </w:hyperlink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CA504B" w:rsidRDefault="00CA504B" w:rsidP="00CA504B">
      <w:pPr>
        <w:spacing w:after="0"/>
        <w:ind w:firstLine="567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CA504B" w:rsidRDefault="00CA504B" w:rsidP="00CA504B">
      <w:pPr>
        <w:spacing w:after="0"/>
        <w:ind w:firstLine="567"/>
        <w:contextualSpacing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8-00 до 17-00                                      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20-00             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8-00 до 17-00             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9-00 до 14-00             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Воскресенье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Выходной                                       </w:t>
      </w:r>
    </w:p>
    <w:p w:rsidR="00CA504B" w:rsidRDefault="00CA504B" w:rsidP="00CA504B">
      <w:pPr>
        <w:spacing w:after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Услуги осуществляется в форме: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информационных материалов, которые должны быть размещены в средствах массовой информации, в том числе в периодическом печатном издании, определенном Уставом Слащевского сельского поселения Кумылженского муниципального района, а также на официальном сайте Слащевского сельского поселения Кумылженского муниципального района Волгоградской области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slasch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34.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сети "Интернет";</w:t>
      </w:r>
      <w:proofErr w:type="gramEnd"/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информационных материалов, которые должны быть размещены на информационных стендах в помещении МФЦ и помещениях администрации Слащевского сельского поселения Кумылженского муниципального района;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непосредственного общения заявителей с представителями МФЦ и администрации Слащевского сельского поселения Кумылженского муниципального района;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телефона "горячей линии" 6-27-22 по вопросам предоставления муниципальной услуги;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МФЦ участвует в предоставлении муниципальной услуги и, в частности: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прием запросов заявителей о предоставлении муниципальной услуги;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представляет интересы Администрации при взаимодействии с заявителями;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взаимодействует с Администрацией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выдает заявителям документы Администрации по результатам предоставления муниципальной услуги, если иное не предусмотрено соответствующими нормативными правовыми актами;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осуществляет прием, обработку информации из информационных систем Администрации и выдачу заявителям на основании такой информации документов, в том числе с использованием информационно-технологической и коммуникационной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инфраструктуры, если это предусмотрено соглашением о взаимодействии и иное не предусмотрено федеральным законом;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выполняет иные функции, установленные нормативными правовыми актами и соглашениями о взаимодействии.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 Графики работы государственных органов, обращение в которые необходимо для предоставления Услуги: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Межмуниципальный отдел по городу Михайловка и Кумылженскому району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ФГБУ "ФКП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 по Волгоградской области.</w:t>
      </w:r>
    </w:p>
    <w:p w:rsidR="00CA504B" w:rsidRDefault="00CA504B" w:rsidP="00CA504B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Почтовый адрес отдела: 403402, Станция Кумылженская, ул. Пушкина, 9.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8(84462) 6-11-90(факс).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Слащевского районного отдела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 филиала ФГБУ "ФКП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 по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Интернет: www.to34.rosreestr.ru;</w:t>
      </w:r>
    </w:p>
    <w:p w:rsidR="00CA504B" w:rsidRDefault="00CA504B" w:rsidP="00CA5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графике работы государственных органов и порядке предоставления ими услуг размещается на их официальных сайтах в сети "Интернет", в средствах массовой информации и информационных материалах (брошюрах, буклетах и т.д.), а также предоставляется непосредственно федеральными государственными гражданскими служащими по телефону в установленном действующим законодательством порядке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A504B" w:rsidRDefault="00CA504B" w:rsidP="00CA50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Дополнить раздел II Административного регламента пунктом 2.12.1 следующего содержания: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«2.12.1. Требования к обеспечению доступности предоставления муниципальной услуги для  инвалидов.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помещения уполномоченного органа и выхода из них;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</w:t>
      </w:r>
      <w:hyperlink r:id="rId7" w:history="1">
        <w:r>
          <w:rPr>
            <w:rStyle w:val="a3"/>
            <w:rFonts w:ascii="Times New Roman" w:eastAsiaTheme="majorEastAsia" w:hAnsi="Times New Roman" w:cs="Times New Roman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8" w:history="1">
        <w:r>
          <w:rPr>
            <w:rStyle w:val="a3"/>
            <w:rFonts w:ascii="Times New Roman" w:eastAsiaTheme="majorEastAsia" w:hAnsi="Times New Roman" w:cs="Times New Roman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г. № 386н;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лицами».</w:t>
      </w:r>
    </w:p>
    <w:p w:rsidR="00CA504B" w:rsidRDefault="00CA504B" w:rsidP="00CA50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настоящий административный регламент на официальном сайте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Слащевского сельского поселения </w:t>
      </w:r>
      <w:hyperlink r:id="rId9" w:history="1">
        <w:r>
          <w:rPr>
            <w:rStyle w:val="a3"/>
            <w:rFonts w:ascii="Times New Roman" w:eastAsiaTheme="majorEastAsia" w:hAnsi="Times New Roman" w:cs="Times New Roman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</w:rPr>
          <w:t>://</w:t>
        </w:r>
        <w:r>
          <w:rPr>
            <w:rStyle w:val="a3"/>
            <w:rFonts w:ascii="Times New Roman" w:eastAsiaTheme="majorEastAsia" w:hAnsi="Times New Roman" w:cs="Times New Roman"/>
            <w:lang w:val="en-US"/>
          </w:rPr>
          <w:t>slasch</w:t>
        </w:r>
        <w:r>
          <w:rPr>
            <w:rStyle w:val="a3"/>
            <w:rFonts w:ascii="Times New Roman" w:eastAsiaTheme="majorEastAsia" w:hAnsi="Times New Roman" w:cs="Times New Roman"/>
          </w:rPr>
          <w:t>-</w:t>
        </w:r>
        <w:r>
          <w:rPr>
            <w:rStyle w:val="a3"/>
            <w:rFonts w:ascii="Times New Roman" w:eastAsiaTheme="majorEastAsia" w:hAnsi="Times New Roman" w:cs="Times New Roman"/>
            <w:lang w:val="en-US"/>
          </w:rPr>
          <w:t>adm</w:t>
        </w:r>
        <w:r>
          <w:rPr>
            <w:rStyle w:val="a3"/>
            <w:rFonts w:ascii="Times New Roman" w:eastAsiaTheme="majorEastAsia" w:hAnsi="Times New Roman" w:cs="Times New Roman"/>
          </w:rPr>
          <w:t>34.</w:t>
        </w:r>
        <w:r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в государственных информационных система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 </w:t>
      </w:r>
      <w:hyperlink r:id="rId10" w:history="1">
        <w:r>
          <w:rPr>
            <w:rStyle w:val="a3"/>
            <w:rFonts w:ascii="Times New Roman" w:eastAsiaTheme="majorEastAsia" w:hAnsi="Times New Roman" w:cs="Times New Roman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</w:rPr>
          <w:t>://</w:t>
        </w:r>
        <w:r>
          <w:rPr>
            <w:rStyle w:val="a3"/>
            <w:rFonts w:ascii="Times New Roman" w:eastAsiaTheme="majorEastAsia" w:hAnsi="Times New Roman" w:cs="Times New Roman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</w:rPr>
          <w:t>.</w:t>
        </w:r>
        <w:r>
          <w:rPr>
            <w:rStyle w:val="a3"/>
            <w:rFonts w:ascii="Times New Roman" w:eastAsiaTheme="majorEastAsia" w:hAnsi="Times New Roman" w:cs="Times New Roman"/>
            <w:lang w:val="en-US"/>
          </w:rPr>
          <w:t>gosuslugi</w:t>
        </w:r>
        <w:r>
          <w:rPr>
            <w:rStyle w:val="a3"/>
            <w:rFonts w:ascii="Times New Roman" w:eastAsiaTheme="majorEastAsia" w:hAnsi="Times New Roman" w:cs="Times New Roman"/>
          </w:rPr>
          <w:t>.</w:t>
        </w:r>
        <w:r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Style w:val="a3"/>
            <w:rFonts w:ascii="Times New Roman" w:eastAsiaTheme="majorEastAsia" w:hAnsi="Times New Roman" w:cs="Times New Roman"/>
            <w:lang w:val="en-US"/>
          </w:rPr>
          <w:t>http</w:t>
        </w:r>
        <w:r>
          <w:rPr>
            <w:rStyle w:val="a3"/>
            <w:rFonts w:ascii="Times New Roman" w:eastAsiaTheme="majorEastAsia" w:hAnsi="Times New Roman" w:cs="Times New Roman"/>
          </w:rPr>
          <w:t>://34.</w:t>
        </w:r>
        <w:proofErr w:type="spellStart"/>
        <w:r>
          <w:rPr>
            <w:rStyle w:val="a3"/>
            <w:rFonts w:ascii="Times New Roman" w:eastAsiaTheme="majorEastAsia" w:hAnsi="Times New Roman" w:cs="Times New Roman"/>
            <w:lang w:val="en-US"/>
          </w:rPr>
          <w:t>gosuslugi</w:t>
        </w:r>
        <w:proofErr w:type="spellEnd"/>
        <w:r>
          <w:rPr>
            <w:rStyle w:val="a3"/>
            <w:rFonts w:ascii="Times New Roman" w:eastAsiaTheme="majorEastAsia" w:hAnsi="Times New Roman" w:cs="Times New Roman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A504B" w:rsidRDefault="00CA504B" w:rsidP="00CA50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подлежит обнародованию и размещению на официальном сайте Слащевского сельского поселения в сети интернет.</w:t>
      </w:r>
    </w:p>
    <w:p w:rsidR="00CA504B" w:rsidRDefault="00CA504B" w:rsidP="00CA50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Настоящее постановление вступает в силу со дня его подписания.</w:t>
      </w:r>
    </w:p>
    <w:p w:rsidR="00CA504B" w:rsidRDefault="00CA504B" w:rsidP="00CA504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504B" w:rsidRDefault="00CA504B" w:rsidP="00CA504B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главы администрации</w:t>
      </w: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Слащевского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Н.И.Красикова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04B" w:rsidRDefault="00CA504B" w:rsidP="00CA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504B" w:rsidSect="00E7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A504B"/>
    <w:rsid w:val="0099044E"/>
    <w:rsid w:val="00CA504B"/>
    <w:rsid w:val="00E77289"/>
    <w:rsid w:val="00ED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8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4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A50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Hyperlink"/>
    <w:basedOn w:val="a0"/>
    <w:semiHidden/>
    <w:unhideWhenUsed/>
    <w:rsid w:val="00CA504B"/>
    <w:rPr>
      <w:color w:val="0000FF"/>
      <w:u w:val="single"/>
    </w:rPr>
  </w:style>
  <w:style w:type="paragraph" w:styleId="a4">
    <w:name w:val="No Spacing"/>
    <w:uiPriority w:val="99"/>
    <w:qFormat/>
    <w:rsid w:val="00CA504B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paragraph" w:customStyle="1" w:styleId="ConsPlusNormal">
    <w:name w:val="ConsPlusNormal"/>
    <w:uiPriority w:val="99"/>
    <w:rsid w:val="00CA5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A50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CA504B"/>
    <w:pPr>
      <w:suppressAutoHyphens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8A17B4D8E75F4DAB5B57859FF870B0D4F8EB9F1634D7CB4FAD4D91B1E7EE0CEC56AED2921D54B3D33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8A17B4D8E75F4DAB5B57859FF870B0D4F8EB9F1634D7CB4FAD4D91B1E7EE0CEC56AED2921D54B1D334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4.gosuslugi.ru/" TargetMode="External"/><Relationship Id="rId11" Type="http://schemas.openxmlformats.org/officeDocument/2006/relationships/hyperlink" Target="http://34.gosuslugi.ru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hyperlink" Target="https://mail.yandex.ru/lite/compose?to=mfc181@volganet.ru" TargetMode="External"/><Relationship Id="rId9" Type="http://schemas.openxmlformats.org/officeDocument/2006/relationships/hyperlink" Target="http://slasch-adm3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1479</Words>
  <Characters>8434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5</cp:revision>
  <dcterms:created xsi:type="dcterms:W3CDTF">2016-04-25T11:05:00Z</dcterms:created>
  <dcterms:modified xsi:type="dcterms:W3CDTF">2016-04-25T11:10:00Z</dcterms:modified>
</cp:coreProperties>
</file>