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>Доклад</w:t>
      </w:r>
    </w:p>
    <w:p w:rsidR="0012317B" w:rsidRPr="00F254C7" w:rsidRDefault="00DC6446" w:rsidP="00F25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 xml:space="preserve">об осуществлении муниципального контроля за обеспечением сохранности автомобильных дорог общего пользования местного значения в </w:t>
      </w:r>
      <w:r w:rsidR="007D2C94">
        <w:rPr>
          <w:rFonts w:ascii="Times New Roman" w:eastAsia="Times New Roman" w:hAnsi="Times New Roman" w:cs="Times New Roman"/>
          <w:b/>
          <w:sz w:val="32"/>
          <w:szCs w:val="32"/>
        </w:rPr>
        <w:t>Салщевском</w:t>
      </w:r>
      <w:r w:rsidR="008E6B71" w:rsidRPr="00F254C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сельском поселении </w:t>
      </w:r>
      <w:r w:rsidR="006234BD" w:rsidRPr="00F254C7">
        <w:rPr>
          <w:rFonts w:ascii="Times New Roman" w:eastAsia="Times New Roman" w:hAnsi="Times New Roman" w:cs="Times New Roman"/>
          <w:b/>
          <w:sz w:val="32"/>
          <w:szCs w:val="32"/>
        </w:rPr>
        <w:t>Кумылженского</w:t>
      </w: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12317B" w:rsidRPr="00F254C7" w:rsidRDefault="00DC6446" w:rsidP="00F25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>за 20</w:t>
      </w:r>
      <w:r w:rsidR="0015254A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F254C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Cостояние нормативно-правового регулирования</w:t>
      </w:r>
    </w:p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 Правовой основой муниципального контроля в сфере осуществления за обеспечением сохранности автомобильных дорог общего пользования местного значения  на территории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>Кумылженского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являются: </w:t>
      </w:r>
    </w:p>
    <w:p w:rsidR="0012317B" w:rsidRPr="00F254C7" w:rsidRDefault="00DC6446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Федеральное законодательство: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Российской Федерации.  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28.12.2009 №381-ФЗ «Об основах государственного регулирования торговой деятельности в Российской Федерации». 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7">
        <w:r w:rsidRPr="00F254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</w:t>
        </w:r>
      </w:hyperlink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10.12.1995 N 196-ФЗ "О безопасности дорожного движения" ("Собрание законодательства РФ", 11.12.1995, N 50, ст. 4873);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8">
        <w:r w:rsidRPr="00F254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</w:t>
        </w:r>
      </w:hyperlink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 (Собрание законодательства Российской Федерации, 06.10.2003 N 40 ст. 3822);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9">
        <w:r w:rsidRPr="00F254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</w:t>
        </w:r>
      </w:hyperlink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 46, ст. 5553);</w:t>
      </w:r>
    </w:p>
    <w:p w:rsidR="0012317B" w:rsidRPr="00F254C7" w:rsidRDefault="00DC6446" w:rsidP="00F25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10">
        <w:r w:rsidRPr="00F254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Федеральный закон</w:t>
        </w:r>
      </w:hyperlink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 от 30.12.2008 N 266);</w:t>
      </w:r>
    </w:p>
    <w:p w:rsidR="0012317B" w:rsidRPr="00F254C7" w:rsidRDefault="0012317B" w:rsidP="00F254C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B" w:rsidRDefault="00DC6446" w:rsidP="00F25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Положения, постановления и решения органов местного самоуправления:</w:t>
      </w:r>
    </w:p>
    <w:p w:rsidR="00F254C7" w:rsidRPr="00F254C7" w:rsidRDefault="00F254C7" w:rsidP="00F25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DD6" w:rsidRPr="00F254C7" w:rsidRDefault="00DC6446" w:rsidP="00F254C7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Устав муниципального образования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области, утвержденный Решением Совета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80</w:t>
      </w:r>
      <w:r w:rsidR="005D0880">
        <w:rPr>
          <w:rFonts w:ascii="Times New Roman" w:eastAsia="Times New Roman" w:hAnsi="Times New Roman" w:cs="Times New Roman"/>
          <w:sz w:val="24"/>
          <w:szCs w:val="24"/>
        </w:rPr>
        <w:t>/1-С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014ED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014E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F4DD6" w:rsidRPr="00F254C7" w:rsidRDefault="00DC6446" w:rsidP="00F254C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20 февраля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2017 г. №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 </w:t>
      </w:r>
      <w:r w:rsidR="007D2C9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6234BD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области».</w:t>
      </w:r>
    </w:p>
    <w:p w:rsidR="00E52772" w:rsidRPr="00F254C7" w:rsidRDefault="008F4DD6" w:rsidP="00F254C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B0602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6234BD"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2017 г.  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34BD"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 w:rsidR="006234BD"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постановление администрации 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6234BD"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="00B06024" w:rsidRPr="00F254C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20 февраля</w:t>
      </w:r>
      <w:r w:rsidR="00B06024" w:rsidRPr="00F254C7">
        <w:rPr>
          <w:rFonts w:ascii="Times New Roman" w:eastAsia="Times New Roman" w:hAnsi="Times New Roman" w:cs="Times New Roman"/>
          <w:sz w:val="24"/>
          <w:szCs w:val="24"/>
        </w:rPr>
        <w:t xml:space="preserve"> 2017 г. № 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06024" w:rsidRPr="00F254C7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B06024" w:rsidRPr="00F254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 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B06024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области»</w:t>
      </w:r>
      <w:r w:rsidR="00B06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72" w:rsidRPr="00F254C7" w:rsidRDefault="00E52772" w:rsidP="00F254C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D918A3">
        <w:rPr>
          <w:rFonts w:ascii="Times New Roman" w:eastAsia="Times New Roman" w:hAnsi="Times New Roman" w:cs="Times New Roman"/>
          <w:color w:val="000000"/>
          <w:sz w:val="24"/>
          <w:szCs w:val="24"/>
        </w:rPr>
        <w:t>от 28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8A3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г.  № </w:t>
      </w:r>
      <w:r w:rsidR="00D918A3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«Об утверждении Порядка осуществления муниципального контроля за обеспечением сохранности автомобильных дорог местного значения 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области»</w:t>
      </w:r>
    </w:p>
    <w:p w:rsidR="00E52772" w:rsidRPr="00F254C7" w:rsidRDefault="00E52772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II. Организация осуществления муниципального контроля в сфере  дорожной деятельности.</w:t>
      </w:r>
    </w:p>
    <w:p w:rsidR="0012317B" w:rsidRPr="00F254C7" w:rsidRDefault="0012317B" w:rsidP="00F254C7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B" w:rsidRPr="00F254C7" w:rsidRDefault="00DC6446" w:rsidP="00F254C7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>Основной задачей муниципального контроля  сохранности автомобильных дорог является проверка соблюдения и выявление нарушений обязательных требований, установленных в отношении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 в сфере контроля за обеспечением сохранности автомобильных дорог местного значения в границах населённых пунктов.</w:t>
      </w:r>
    </w:p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245517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</w:t>
      </w:r>
      <w:r w:rsidR="00245517" w:rsidRPr="00C12CD4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D918A3" w:rsidRPr="00C12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517" w:rsidRPr="00C12CD4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лицом для </w:t>
      </w:r>
      <w:r w:rsidRPr="00C12CD4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245517" w:rsidRPr="00C12CD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2CD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 в сфере дорожной деятельности</w:t>
      </w:r>
      <w:r w:rsidR="00245517" w:rsidRPr="00C12CD4">
        <w:rPr>
          <w:rFonts w:ascii="Times New Roman" w:eastAsia="Times New Roman" w:hAnsi="Times New Roman" w:cs="Times New Roman"/>
          <w:sz w:val="24"/>
          <w:szCs w:val="24"/>
        </w:rPr>
        <w:t xml:space="preserve"> является г</w:t>
      </w:r>
      <w:r w:rsidRPr="00C12CD4">
        <w:rPr>
          <w:rFonts w:ascii="Times New Roman" w:eastAsia="Times New Roman" w:hAnsi="Times New Roman" w:cs="Times New Roman"/>
          <w:sz w:val="24"/>
          <w:szCs w:val="24"/>
        </w:rPr>
        <w:t xml:space="preserve">лава  </w:t>
      </w:r>
      <w:r w:rsidR="00245517" w:rsidRPr="00C12CD4">
        <w:rPr>
          <w:rFonts w:ascii="Times New Roman" w:eastAsia="Times New Roman" w:hAnsi="Times New Roman" w:cs="Times New Roman"/>
          <w:sz w:val="24"/>
          <w:szCs w:val="24"/>
        </w:rPr>
        <w:t>сельского поселения (заместитель главы)</w:t>
      </w:r>
      <w:r w:rsidRPr="00C12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17B" w:rsidRPr="00F254C7" w:rsidRDefault="0012317B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17B" w:rsidRPr="00F254C7" w:rsidRDefault="00DC6446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Ш. Проведение муниципального контроля в сфере дорожной деятельности</w:t>
      </w:r>
    </w:p>
    <w:p w:rsidR="0012317B" w:rsidRPr="00F254C7" w:rsidRDefault="00DC6446" w:rsidP="00F254C7">
      <w:pPr>
        <w:suppressAutoHyphens/>
        <w:spacing w:before="27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245517"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области проведение плановых проверок в отношении физических лиц – 0 проверок.  Итого общее количество плановых и внеплановых проверок, проведенных за отчетный период составляет -0, в том числе: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- в отношении юридических лиц - 0,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из них плановых- 0,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- в отношении индивидуальных предпринимателей - 0,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>из них плановых - 0,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- в отношении граждан - 0,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в том числе 0 внеплановых.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>Проверками было охвачено      0 кв.м. дорог.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Раздел 4. Действия муниципальных инспекторов в сфере дорожной деятельности, по пресечению нарушений обязательных требований и (или) устранению таких нарушений</w:t>
      </w:r>
    </w:p>
    <w:p w:rsidR="00245517" w:rsidRPr="00F254C7" w:rsidRDefault="00DC6446" w:rsidP="00F254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>Плановых пров</w:t>
      </w:r>
      <w:r w:rsidR="00F254C7" w:rsidRPr="00F254C7">
        <w:rPr>
          <w:rFonts w:ascii="Times New Roman" w:eastAsia="Times New Roman" w:hAnsi="Times New Roman" w:cs="Times New Roman"/>
          <w:sz w:val="24"/>
          <w:szCs w:val="24"/>
        </w:rPr>
        <w:t>ерок в 20</w:t>
      </w:r>
      <w:r w:rsidR="001525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254C7" w:rsidRPr="00F254C7">
        <w:rPr>
          <w:rFonts w:ascii="Times New Roman" w:eastAsia="Times New Roman" w:hAnsi="Times New Roman" w:cs="Times New Roman"/>
          <w:sz w:val="24"/>
          <w:szCs w:val="24"/>
        </w:rPr>
        <w:t xml:space="preserve"> году не проводилось, </w:t>
      </w:r>
      <w:r w:rsidR="00245517" w:rsidRPr="00F254C7">
        <w:rPr>
          <w:rFonts w:ascii="Times New Roman" w:eastAsia="Calibri" w:hAnsi="Times New Roman" w:cs="Times New Roman"/>
          <w:sz w:val="24"/>
          <w:szCs w:val="24"/>
        </w:rPr>
        <w:t xml:space="preserve">т. к. </w:t>
      </w:r>
      <w:r w:rsidR="00F254C7" w:rsidRPr="00F254C7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  <w:r w:rsidR="00F254C7" w:rsidRPr="00F254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245517" w:rsidRPr="00F254C7">
        <w:rPr>
          <w:rFonts w:ascii="Times New Roman" w:eastAsia="Calibri" w:hAnsi="Times New Roman" w:cs="Times New Roman"/>
          <w:sz w:val="24"/>
          <w:szCs w:val="24"/>
        </w:rPr>
        <w:t>организаций и ИП, подлежащих проверкам</w:t>
      </w:r>
      <w:r w:rsidR="00F254C7" w:rsidRPr="00F254C7">
        <w:rPr>
          <w:rFonts w:ascii="Times New Roman" w:eastAsia="Calibri" w:hAnsi="Times New Roman" w:cs="Times New Roman"/>
          <w:sz w:val="24"/>
          <w:szCs w:val="24"/>
        </w:rPr>
        <w:t xml:space="preserve"> не имеется</w:t>
      </w:r>
      <w:r w:rsidR="00245517" w:rsidRPr="00F25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и оценка эффективности муниципального контроля в сфере          дорожной деятельности.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деятельности специалистов администрации по исполнению дорожной деятельности за 20</w:t>
      </w:r>
      <w:r w:rsidR="0015254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>Удельный вес выполнения плана проведения плановых проверок за 20</w:t>
      </w:r>
      <w:r w:rsidR="0015254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год в отношении юридических лиц, индивидуальных предпринимателей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>( в %) - 0.</w:t>
      </w:r>
      <w:bookmarkStart w:id="0" w:name="_GoBack"/>
      <w:bookmarkEnd w:id="0"/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проверок, в ходе которых выявлены нарушения  законодательства при использовании дорожной деятельности, и материалы по которым направлены в орган государственного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>контроля, к общему количеству проверок (%) –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(в % от общего числа направленных в органы прокуратуры заявлений) - 0 % (внеплановые проверки в отношении юридических лиц и индивидуальных предпринимателей не проводились);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Доля проверок, результаты которых были признаны недействительными (в процентах от общего числа проведенных проверок) – 0 %. </w:t>
      </w:r>
    </w:p>
    <w:p w:rsidR="0012317B" w:rsidRPr="00F254C7" w:rsidRDefault="00DC6446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b/>
          <w:sz w:val="24"/>
          <w:szCs w:val="24"/>
        </w:rPr>
        <w:t>Раздел 6. Выводы и предложения по результатам муниципального контроля в сфере дорожной деятельности.</w:t>
      </w:r>
    </w:p>
    <w:p w:rsidR="0012317B" w:rsidRPr="00F254C7" w:rsidRDefault="00DC6446" w:rsidP="00F254C7">
      <w:pPr>
        <w:widowControl w:val="0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</w:pP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целью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повышения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эффективности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результативности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осуществления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контроля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принятие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комплекса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Pr="00F254C7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предусмотренных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действующим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оссийским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направленных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предупреждение</w:t>
      </w:r>
      <w:r w:rsidRPr="00F254C7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выявление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пресечение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нарушений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рамках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осуществления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полномочий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муниципальному</w:t>
      </w:r>
      <w:r w:rsidR="00D918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54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контролю</w:t>
      </w:r>
      <w:r w:rsidRPr="00F254C7">
        <w:rPr>
          <w:rFonts w:ascii="Times New Roman" w:eastAsia="yandex-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317B" w:rsidRPr="00F254C7" w:rsidRDefault="0012317B" w:rsidP="00F254C7">
      <w:pPr>
        <w:suppressAutoHyphens/>
        <w:spacing w:before="27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4C7" w:rsidRPr="00F254C7" w:rsidRDefault="00DC6446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918A3">
        <w:rPr>
          <w:rFonts w:ascii="Times New Roman" w:eastAsia="Times New Roman" w:hAnsi="Times New Roman" w:cs="Times New Roman"/>
          <w:sz w:val="24"/>
          <w:szCs w:val="24"/>
        </w:rPr>
        <w:t>Слащевского</w:t>
      </w:r>
    </w:p>
    <w:p w:rsidR="00F254C7" w:rsidRPr="00F254C7" w:rsidRDefault="00F254C7" w:rsidP="00F25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F2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F2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F254C7">
        <w:rPr>
          <w:rFonts w:ascii="Times New Roman" w:eastAsia="Times New Roman" w:hAnsi="Times New Roman" w:cs="Times New Roman"/>
          <w:sz w:val="24"/>
          <w:szCs w:val="24"/>
        </w:rPr>
        <w:tab/>
      </w:r>
      <w:r w:rsidR="00D91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Н.М.Бочаров</w:t>
      </w:r>
    </w:p>
    <w:sectPr w:rsidR="00F254C7" w:rsidRPr="00F254C7" w:rsidSect="002B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7C" w:rsidRDefault="00C3347C" w:rsidP="001E2DC2">
      <w:pPr>
        <w:spacing w:after="0" w:line="240" w:lineRule="auto"/>
      </w:pPr>
      <w:r>
        <w:separator/>
      </w:r>
    </w:p>
  </w:endnote>
  <w:endnote w:type="continuationSeparator" w:id="1">
    <w:p w:rsidR="00C3347C" w:rsidRDefault="00C3347C" w:rsidP="001E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7C" w:rsidRDefault="00C3347C" w:rsidP="001E2DC2">
      <w:pPr>
        <w:spacing w:after="0" w:line="240" w:lineRule="auto"/>
      </w:pPr>
      <w:r>
        <w:separator/>
      </w:r>
    </w:p>
  </w:footnote>
  <w:footnote w:type="continuationSeparator" w:id="1">
    <w:p w:rsidR="00C3347C" w:rsidRDefault="00C3347C" w:rsidP="001E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DDE"/>
    <w:multiLevelType w:val="hybridMultilevel"/>
    <w:tmpl w:val="D2BE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1F86"/>
    <w:multiLevelType w:val="multilevel"/>
    <w:tmpl w:val="FD509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A4F09"/>
    <w:multiLevelType w:val="hybridMultilevel"/>
    <w:tmpl w:val="BD0A9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D14B2"/>
    <w:multiLevelType w:val="multilevel"/>
    <w:tmpl w:val="657CE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62B1A"/>
    <w:multiLevelType w:val="multilevel"/>
    <w:tmpl w:val="61F8D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17B"/>
    <w:rsid w:val="00032992"/>
    <w:rsid w:val="001014ED"/>
    <w:rsid w:val="0012317B"/>
    <w:rsid w:val="0015254A"/>
    <w:rsid w:val="001C2931"/>
    <w:rsid w:val="001E2DC2"/>
    <w:rsid w:val="00203724"/>
    <w:rsid w:val="00245517"/>
    <w:rsid w:val="002B77A2"/>
    <w:rsid w:val="002C7941"/>
    <w:rsid w:val="003A27A7"/>
    <w:rsid w:val="004A730C"/>
    <w:rsid w:val="00535C5A"/>
    <w:rsid w:val="005D0880"/>
    <w:rsid w:val="005D6FC9"/>
    <w:rsid w:val="006234BD"/>
    <w:rsid w:val="007C7AD6"/>
    <w:rsid w:val="007D2C94"/>
    <w:rsid w:val="008E6B71"/>
    <w:rsid w:val="008F4DD6"/>
    <w:rsid w:val="00B03E1E"/>
    <w:rsid w:val="00B06024"/>
    <w:rsid w:val="00B513C0"/>
    <w:rsid w:val="00C12CD4"/>
    <w:rsid w:val="00C3347C"/>
    <w:rsid w:val="00C74914"/>
    <w:rsid w:val="00D918A3"/>
    <w:rsid w:val="00DC6446"/>
    <w:rsid w:val="00E52772"/>
    <w:rsid w:val="00ED6864"/>
    <w:rsid w:val="00F2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DC2"/>
  </w:style>
  <w:style w:type="paragraph" w:styleId="a6">
    <w:name w:val="footer"/>
    <w:basedOn w:val="a"/>
    <w:link w:val="a7"/>
    <w:uiPriority w:val="99"/>
    <w:unhideWhenUsed/>
    <w:rsid w:val="001E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643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6424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slash</dc:creator>
  <cp:lastModifiedBy>slash</cp:lastModifiedBy>
  <cp:revision>3</cp:revision>
  <dcterms:created xsi:type="dcterms:W3CDTF">2021-01-13T08:20:00Z</dcterms:created>
  <dcterms:modified xsi:type="dcterms:W3CDTF">2021-01-13T08:22:00Z</dcterms:modified>
</cp:coreProperties>
</file>