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A" w:rsidRDefault="00E7508A" w:rsidP="00E7508A">
      <w:pPr>
        <w:jc w:val="center"/>
        <w:rPr>
          <w:b/>
        </w:rPr>
      </w:pPr>
      <w:r>
        <w:rPr>
          <w:b/>
        </w:rPr>
        <w:t>РОССИЙСКАЯ ФЕДЕРАЦИЯ</w:t>
      </w:r>
    </w:p>
    <w:p w:rsidR="00E7508A" w:rsidRDefault="00E7508A" w:rsidP="00E7508A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E7508A" w:rsidRDefault="00E7508A" w:rsidP="00E7508A">
      <w:pPr>
        <w:jc w:val="center"/>
        <w:rPr>
          <w:b/>
        </w:rPr>
      </w:pPr>
      <w:r>
        <w:rPr>
          <w:b/>
        </w:rPr>
        <w:t>КУМЫЛЖЕНСКИЙ МУНИЦИПАЛЬНЫЙ РАЙОН</w:t>
      </w:r>
    </w:p>
    <w:p w:rsidR="00E7508A" w:rsidRDefault="00E7508A" w:rsidP="00E7508A">
      <w:pPr>
        <w:jc w:val="center"/>
        <w:rPr>
          <w:b/>
        </w:rPr>
      </w:pPr>
      <w:r>
        <w:rPr>
          <w:b/>
        </w:rPr>
        <w:t>СЛАЩЕВСКОЕ СЕЛЬСКОЕ ПОСЕЛЕНИЕ</w:t>
      </w:r>
    </w:p>
    <w:p w:rsidR="00E7508A" w:rsidRDefault="00E7508A" w:rsidP="00E7508A">
      <w:pPr>
        <w:jc w:val="center"/>
        <w:rPr>
          <w:b/>
        </w:rPr>
      </w:pPr>
      <w:r>
        <w:rPr>
          <w:b/>
        </w:rPr>
        <w:t>СОВЕТ СЛАЩЕВСКОГО СЕЛЬСКОГО ПОСЕЛЕНИЯ</w:t>
      </w:r>
    </w:p>
    <w:p w:rsidR="00E7508A" w:rsidRDefault="00E7508A" w:rsidP="00E7508A">
      <w:pPr>
        <w:jc w:val="center"/>
        <w:rPr>
          <w:b/>
        </w:rPr>
      </w:pPr>
    </w:p>
    <w:p w:rsidR="00E7508A" w:rsidRDefault="00E7508A" w:rsidP="00E7508A">
      <w:pPr>
        <w:jc w:val="center"/>
        <w:rPr>
          <w:b/>
        </w:rPr>
      </w:pPr>
      <w:r>
        <w:rPr>
          <w:b/>
        </w:rPr>
        <w:t>РЕШЕНИЕ</w:t>
      </w:r>
    </w:p>
    <w:p w:rsidR="00E7508A" w:rsidRDefault="00E7508A" w:rsidP="00E7508A">
      <w:pPr>
        <w:jc w:val="both"/>
        <w:rPr>
          <w:b/>
        </w:rPr>
      </w:pPr>
    </w:p>
    <w:p w:rsidR="00E7508A" w:rsidRDefault="00E7508A" w:rsidP="00E7508A">
      <w:pPr>
        <w:jc w:val="both"/>
        <w:rPr>
          <w:b/>
        </w:rPr>
      </w:pPr>
      <w:r>
        <w:rPr>
          <w:b/>
        </w:rPr>
        <w:t xml:space="preserve">       от 09.11</w:t>
      </w:r>
      <w:r>
        <w:rPr>
          <w:b/>
        </w:rPr>
        <w:t xml:space="preserve">.2020 г.                                                                            </w:t>
      </w:r>
      <w:r>
        <w:rPr>
          <w:b/>
        </w:rPr>
        <w:t xml:space="preserve">                            № 16/1</w:t>
      </w:r>
      <w:bookmarkStart w:id="0" w:name="_GoBack"/>
      <w:bookmarkEnd w:id="0"/>
      <w:r>
        <w:rPr>
          <w:b/>
        </w:rPr>
        <w:t>-С</w:t>
      </w:r>
    </w:p>
    <w:p w:rsidR="00E7508A" w:rsidRDefault="00E7508A" w:rsidP="00E7508A">
      <w:pPr>
        <w:rPr>
          <w:b/>
        </w:rPr>
      </w:pPr>
    </w:p>
    <w:p w:rsidR="00E7508A" w:rsidRDefault="00E7508A" w:rsidP="00E7508A">
      <w:pPr>
        <w:jc w:val="center"/>
        <w:rPr>
          <w:b/>
        </w:rPr>
      </w:pPr>
      <w:r>
        <w:rPr>
          <w:b/>
        </w:rPr>
        <w:t xml:space="preserve">О внесении изменений в Устав Слащевского </w:t>
      </w:r>
      <w:r>
        <w:rPr>
          <w:b/>
          <w:bCs/>
        </w:rPr>
        <w:t>сельского</w:t>
      </w:r>
      <w:r>
        <w:rPr>
          <w:b/>
        </w:rPr>
        <w:t xml:space="preserve"> поселения </w:t>
      </w:r>
      <w:proofErr w:type="spellStart"/>
      <w:r>
        <w:rPr>
          <w:b/>
        </w:rPr>
        <w:t>Кумылженского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E7508A" w:rsidRDefault="00E7508A" w:rsidP="00E7508A">
      <w:pPr>
        <w:jc w:val="both"/>
      </w:pP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</w:pPr>
      <w:proofErr w:type="gramStart"/>
      <w: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>
        <w:rPr>
          <w:color w:val="0000FF"/>
        </w:rPr>
        <w:t xml:space="preserve"> </w:t>
      </w:r>
      <w:r>
        <w:rPr>
          <w:color w:val="000000"/>
        </w:rPr>
        <w:t>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>
        <w:rPr>
          <w:color w:val="008000"/>
        </w:rPr>
        <w:t xml:space="preserve"> </w:t>
      </w:r>
      <w:r>
        <w:t xml:space="preserve">и Уставом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области, Совет Слащевского сельского поселения </w:t>
      </w:r>
      <w:proofErr w:type="gramEnd"/>
    </w:p>
    <w:p w:rsidR="00E7508A" w:rsidRDefault="00E7508A" w:rsidP="00E7508A">
      <w:pPr>
        <w:autoSpaceDE w:val="0"/>
        <w:autoSpaceDN w:val="0"/>
        <w:adjustRightInd w:val="0"/>
        <w:ind w:firstLine="540"/>
        <w:jc w:val="both"/>
      </w:pPr>
    </w:p>
    <w:p w:rsidR="00E7508A" w:rsidRDefault="00E7508A" w:rsidP="00E7508A">
      <w:pPr>
        <w:autoSpaceDE w:val="0"/>
        <w:autoSpaceDN w:val="0"/>
        <w:adjustRightInd w:val="0"/>
        <w:ind w:firstLine="708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E7508A" w:rsidRDefault="00E7508A" w:rsidP="00E7508A">
      <w:pPr>
        <w:jc w:val="both"/>
      </w:pPr>
    </w:p>
    <w:p w:rsidR="00E7508A" w:rsidRDefault="00E7508A" w:rsidP="00E7508A">
      <w:pPr>
        <w:jc w:val="both"/>
      </w:pPr>
      <w:r>
        <w:rPr>
          <w:b/>
        </w:rPr>
        <w:tab/>
        <w:t>1.</w:t>
      </w:r>
      <w:r>
        <w:t xml:space="preserve"> </w:t>
      </w:r>
      <w:proofErr w:type="gramStart"/>
      <w:r>
        <w:t xml:space="preserve">Внести в Устав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области, принятый решением Совета Слащевского сельского поселения от 28 июля 2014 г. № 80/С-1 (в редакции решений от 19 февраля 2015 г. № 93/1-С, от 29 июня 2015 г. № 99/1-С, от 01 октября 2015 г. № 104/1-С, от 17 июня 2016 г. № 117/2-С, от 24 октября 2016 г</w:t>
      </w:r>
      <w:proofErr w:type="gramEnd"/>
      <w:r>
        <w:t xml:space="preserve">. № </w:t>
      </w:r>
      <w:proofErr w:type="gramStart"/>
      <w:r>
        <w:t>125/1-С, от 27 марта 2017 г. № 138/1-С, от 17 июля 2017 г. № 144/1-С, от 17 октября 2017 г. № 147/1-С, от 28 декабря 2017 г. № 156/1-С, от 06 апреля 2018 г. № 5/1-С, от 17 декабря 2018 г. № 24/1-С, от 18 октября 2019 г. № 14/1-С, от 13 декабря 2019 г. № 20/2-С), следующие изменения:</w:t>
      </w:r>
      <w:proofErr w:type="gramEnd"/>
    </w:p>
    <w:p w:rsidR="00E7508A" w:rsidRDefault="00E7508A" w:rsidP="00E7508A">
      <w:pPr>
        <w:jc w:val="both"/>
      </w:pPr>
    </w:p>
    <w:p w:rsidR="00E7508A" w:rsidRDefault="00E7508A" w:rsidP="00E7508A">
      <w:pPr>
        <w:ind w:firstLine="709"/>
        <w:jc w:val="both"/>
      </w:pPr>
      <w:r>
        <w:rPr>
          <w:b/>
        </w:rPr>
        <w:t>1.1.</w:t>
      </w:r>
      <w:r>
        <w:t xml:space="preserve"> В названии и части 1 статьи 8 Устава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слова «члена выборного органа местного самоуправления</w:t>
      </w:r>
      <w:proofErr w:type="gramStart"/>
      <w:r>
        <w:t>,»</w:t>
      </w:r>
      <w:proofErr w:type="gramEnd"/>
      <w:r>
        <w:t xml:space="preserve"> исключить.</w:t>
      </w:r>
    </w:p>
    <w:p w:rsidR="00E7508A" w:rsidRDefault="00E7508A" w:rsidP="00E7508A">
      <w:pPr>
        <w:ind w:firstLine="709"/>
        <w:jc w:val="both"/>
      </w:pPr>
      <w:r>
        <w:rPr>
          <w:b/>
        </w:rPr>
        <w:t xml:space="preserve">1.2. </w:t>
      </w:r>
      <w:r>
        <w:t xml:space="preserve">В части 1 статьи 13 Устава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после слов «должностных лиц местного самоуправления</w:t>
      </w:r>
      <w:proofErr w:type="gramStart"/>
      <w:r>
        <w:t>,»</w:t>
      </w:r>
      <w:proofErr w:type="gramEnd"/>
      <w:r>
        <w:t xml:space="preserve"> дополнить словами «обсуждения вопросов внесения инициативных проектов и их рассмотрения,»;</w:t>
      </w:r>
    </w:p>
    <w:p w:rsidR="00E7508A" w:rsidRDefault="00E7508A" w:rsidP="00E7508A">
      <w:pPr>
        <w:ind w:firstLine="709"/>
        <w:jc w:val="both"/>
      </w:pPr>
      <w:r>
        <w:rPr>
          <w:b/>
        </w:rPr>
        <w:t xml:space="preserve">1.3. </w:t>
      </w:r>
      <w:r>
        <w:t xml:space="preserve">Наименование статьи 25 Устава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изложить в следующей редакции:</w:t>
      </w:r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>«Статья 25.</w:t>
      </w:r>
      <w:r>
        <w:rPr>
          <w:b/>
        </w:rPr>
        <w:t xml:space="preserve"> </w:t>
      </w:r>
      <w:r>
        <w:t>Гарантии, предоставляемые депутату и выборному должностному лицу местного самоуправления</w:t>
      </w:r>
      <w:proofErr w:type="gramStart"/>
      <w:r>
        <w:t>.».</w:t>
      </w:r>
      <w:proofErr w:type="gramEnd"/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1.4. </w:t>
      </w:r>
      <w:r>
        <w:t xml:space="preserve">Часть 2 статьи 25 Устава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изложить в следующей редакции:</w:t>
      </w:r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lastRenderedPageBreak/>
        <w:t xml:space="preserve"> «2.Порядок предоставления гарантий, определенных частью первой настоящей статьи, устанавливается решением Совета Слащевского сельского поселения</w:t>
      </w:r>
      <w:proofErr w:type="gramStart"/>
      <w:r>
        <w:t>.».</w:t>
      </w:r>
      <w:proofErr w:type="gramEnd"/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 1.5. </w:t>
      </w:r>
      <w:r>
        <w:t xml:space="preserve">Дополнить статью 25 Устава 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частью 4 следующего содержания:</w:t>
      </w:r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>«4. 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3 рабочих дня в месяц</w:t>
      </w:r>
      <w:proofErr w:type="gramStart"/>
      <w:r>
        <w:t>.».</w:t>
      </w:r>
      <w:proofErr w:type="gramEnd"/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1.6</w:t>
      </w:r>
      <w:r>
        <w:rPr>
          <w:color w:val="000000"/>
        </w:rPr>
        <w:t xml:space="preserve">. В части 1 статьи 29 Устава Слащевского сельского поселения </w:t>
      </w:r>
      <w:proofErr w:type="spellStart"/>
      <w:r>
        <w:rPr>
          <w:color w:val="000000"/>
        </w:rPr>
        <w:t>Кумылженского</w:t>
      </w:r>
      <w:proofErr w:type="spellEnd"/>
      <w:r>
        <w:rPr>
          <w:color w:val="000000"/>
        </w:rPr>
        <w:t xml:space="preserve"> муниципального района Волгоградской области слова «иными выборными органами местного самоуправления Слащевского сельского поселения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исключить.</w:t>
      </w: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1.7.</w:t>
      </w:r>
      <w:r>
        <w:rPr>
          <w:color w:val="000000"/>
        </w:rPr>
        <w:t xml:space="preserve"> Часть 2 статьи 37 Устава </w:t>
      </w:r>
      <w:r>
        <w:t xml:space="preserve">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</w:t>
      </w:r>
      <w:r>
        <w:rPr>
          <w:color w:val="000000"/>
        </w:rPr>
        <w:t xml:space="preserve"> изложить в следующей редакции:</w:t>
      </w: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Слащевского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Население Слащевского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>
        <w:rPr>
          <w:color w:val="000000"/>
        </w:rPr>
        <w:t>.».</w:t>
      </w:r>
      <w:proofErr w:type="gramEnd"/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1.8.</w:t>
      </w:r>
      <w:r>
        <w:rPr>
          <w:color w:val="000000"/>
        </w:rPr>
        <w:t xml:space="preserve"> Дополнить статью 37 Устава </w:t>
      </w:r>
      <w:r>
        <w:t xml:space="preserve">Слащевского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</w:t>
      </w:r>
      <w:r>
        <w:rPr>
          <w:color w:val="000000"/>
        </w:rPr>
        <w:t xml:space="preserve"> частью 3 следующего содержания:</w:t>
      </w: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Слащевского сельского поселения в соответствии с законом Волгоградской области</w:t>
      </w:r>
      <w:proofErr w:type="gramStart"/>
      <w:r>
        <w:rPr>
          <w:color w:val="000000"/>
        </w:rPr>
        <w:t>.».</w:t>
      </w:r>
      <w:proofErr w:type="gramEnd"/>
    </w:p>
    <w:p w:rsidR="00E7508A" w:rsidRDefault="00E7508A" w:rsidP="00E750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2.</w:t>
      </w:r>
      <w:r>
        <w:t xml:space="preserve"> Настоящее решение подлежит официальному обнародованию после его государственной регистрации.</w:t>
      </w:r>
    </w:p>
    <w:p w:rsidR="00E7508A" w:rsidRDefault="00E7508A" w:rsidP="00E7508A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его официального обнародования, за исключением пункта 1.2 настоящего решения, который вступает в силу с 01.01.2021.</w:t>
      </w:r>
    </w:p>
    <w:p w:rsidR="00E7508A" w:rsidRDefault="00E7508A" w:rsidP="00E7508A">
      <w:pPr>
        <w:jc w:val="both"/>
      </w:pPr>
    </w:p>
    <w:p w:rsidR="00E7508A" w:rsidRDefault="00E7508A" w:rsidP="00E7508A">
      <w:pPr>
        <w:jc w:val="both"/>
      </w:pPr>
    </w:p>
    <w:p w:rsidR="00E7508A" w:rsidRDefault="00E7508A" w:rsidP="00E7508A">
      <w:pPr>
        <w:jc w:val="both"/>
        <w:rPr>
          <w:b/>
        </w:rPr>
      </w:pPr>
      <w:r>
        <w:rPr>
          <w:b/>
        </w:rPr>
        <w:t xml:space="preserve">Глава Слащевского сельского поселения </w:t>
      </w:r>
    </w:p>
    <w:p w:rsidR="00E7508A" w:rsidRDefault="00E7508A" w:rsidP="00E7508A">
      <w:pPr>
        <w:jc w:val="both"/>
        <w:rPr>
          <w:b/>
        </w:rPr>
      </w:pPr>
      <w:proofErr w:type="spellStart"/>
      <w:r>
        <w:rPr>
          <w:b/>
        </w:rPr>
        <w:t>Кумылженского</w:t>
      </w:r>
      <w:proofErr w:type="spellEnd"/>
      <w:r>
        <w:rPr>
          <w:b/>
        </w:rPr>
        <w:t xml:space="preserve"> муниципального района                                                            Н.М. Бочаров</w:t>
      </w:r>
    </w:p>
    <w:p w:rsidR="004E67A5" w:rsidRPr="00E7508A" w:rsidRDefault="00E7508A" w:rsidP="00E7508A">
      <w:r>
        <w:rPr>
          <w:b/>
        </w:rPr>
        <w:t xml:space="preserve">Волгоградской области                                                                                                                                   </w:t>
      </w:r>
    </w:p>
    <w:sectPr w:rsidR="004E67A5" w:rsidRPr="00E7508A" w:rsidSect="00027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56"/>
    <w:rsid w:val="00027A62"/>
    <w:rsid w:val="00031FFA"/>
    <w:rsid w:val="002E570B"/>
    <w:rsid w:val="002E70BC"/>
    <w:rsid w:val="00336556"/>
    <w:rsid w:val="003F34C8"/>
    <w:rsid w:val="0043765C"/>
    <w:rsid w:val="00481C8C"/>
    <w:rsid w:val="004E67A5"/>
    <w:rsid w:val="005E2C1C"/>
    <w:rsid w:val="00660087"/>
    <w:rsid w:val="00787B97"/>
    <w:rsid w:val="007D76E3"/>
    <w:rsid w:val="007F2659"/>
    <w:rsid w:val="009147A4"/>
    <w:rsid w:val="009630A3"/>
    <w:rsid w:val="00997364"/>
    <w:rsid w:val="00AA6A6A"/>
    <w:rsid w:val="00B31C8B"/>
    <w:rsid w:val="00C10DDA"/>
    <w:rsid w:val="00C637FA"/>
    <w:rsid w:val="00E035F3"/>
    <w:rsid w:val="00E7508A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5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336556"/>
    <w:rPr>
      <w:color w:val="0000FF"/>
      <w:u w:val="single"/>
    </w:rPr>
  </w:style>
  <w:style w:type="paragraph" w:customStyle="1" w:styleId="Style6">
    <w:name w:val="Style6"/>
    <w:basedOn w:val="a"/>
    <w:rsid w:val="00660087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660087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660087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4">
    <w:name w:val="Font Style14"/>
    <w:basedOn w:val="a0"/>
    <w:rsid w:val="00660087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basedOn w:val="a0"/>
    <w:rsid w:val="00660087"/>
    <w:rPr>
      <w:rFonts w:ascii="Cambria" w:hAnsi="Cambria" w:cs="Cambria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27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027A6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AdminPC</cp:lastModifiedBy>
  <cp:revision>15</cp:revision>
  <cp:lastPrinted>2019-12-12T14:50:00Z</cp:lastPrinted>
  <dcterms:created xsi:type="dcterms:W3CDTF">2018-12-07T09:22:00Z</dcterms:created>
  <dcterms:modified xsi:type="dcterms:W3CDTF">2020-11-05T11:08:00Z</dcterms:modified>
</cp:coreProperties>
</file>